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55FF7" w14:textId="4449FB1F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 xml:space="preserve">WG3 Meeting #112e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D726A7">
        <w:rPr>
          <w:rFonts w:ascii="Arial" w:hAnsi="Arial" w:cs="Arial"/>
          <w:b/>
          <w:bCs/>
          <w:color w:val="000000"/>
          <w:sz w:val="26"/>
          <w:szCs w:val="26"/>
        </w:rPr>
        <w:t>12124</w:t>
      </w:r>
    </w:p>
    <w:p w14:paraId="4C8F5987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E-Meeting: May 17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May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326A5EDE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35C647C9" w14:textId="431ADF9C" w:rsidR="00185DC9" w:rsidRDefault="00185DC9" w:rsidP="00185DC9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</w:r>
      <w:r w:rsidR="00FC2127">
        <w:rPr>
          <w:rFonts w:ascii="Arial" w:eastAsia="MS Mincho" w:hAnsi="Arial" w:cs="Arial"/>
          <w:b/>
          <w:bCs/>
          <w:sz w:val="24"/>
        </w:rPr>
        <w:t>10.</w:t>
      </w:r>
      <w:r w:rsidR="004F7718">
        <w:rPr>
          <w:rFonts w:ascii="Arial" w:eastAsia="MS Mincho" w:hAnsi="Arial" w:cs="Arial"/>
          <w:b/>
          <w:bCs/>
          <w:sz w:val="24"/>
        </w:rPr>
        <w:t>2.1.6</w:t>
      </w:r>
    </w:p>
    <w:p w14:paraId="12BCBB65" w14:textId="77777777" w:rsidR="00185DC9" w:rsidRDefault="00185DC9" w:rsidP="00185DC9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Inc.</w:t>
      </w:r>
    </w:p>
    <w:p w14:paraId="6D6DCF35" w14:textId="10817A7E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r w:rsidR="00EB22DF">
        <w:rPr>
          <w:rFonts w:ascii="Arial" w:eastAsia="Times New Roman" w:hAnsi="Arial" w:cs="Arial"/>
          <w:b/>
          <w:bCs/>
          <w:sz w:val="24"/>
        </w:rPr>
        <w:t>MRO for SN change failure</w:t>
      </w:r>
    </w:p>
    <w:p w14:paraId="28B302F7" w14:textId="77777777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768587FB" w14:textId="77777777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7BBEA89B" w14:textId="72EF4E1D" w:rsidR="00185DC9" w:rsidRDefault="004F7718" w:rsidP="00185DC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MRO for SN change failure </w:t>
      </w:r>
      <w:r w:rsidR="00B84280">
        <w:rPr>
          <w:rFonts w:ascii="Arial" w:hAnsi="Arial" w:cs="Arial"/>
          <w:lang w:val="en-US"/>
        </w:rPr>
        <w:t>has been discussed in the past meetings with the following agreements:</w:t>
      </w:r>
    </w:p>
    <w:p w14:paraId="0E392517" w14:textId="77777777" w:rsidR="00483593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In case of a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change failure, when the MN is responsible for SCG mobility, the MN corrects own configuration (no new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signaling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towards the SN is needed).</w:t>
      </w:r>
    </w:p>
    <w:p w14:paraId="44F31DD4" w14:textId="77777777" w:rsidR="00BA7F54" w:rsidRDefault="00BA7F54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41508A2B" w14:textId="0714D319" w:rsidR="00483593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In case of a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change failure, when the SN is responsible for SCG mobility, the MN forwards the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SCGFailureInformation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to the SN initiating the last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change (or the last serving SN, in case of too late SN change).</w:t>
      </w:r>
    </w:p>
    <w:p w14:paraId="0BFF4167" w14:textId="77777777" w:rsidR="00BA7F54" w:rsidRDefault="00BA7F54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49D170E8" w14:textId="66EC22C8" w:rsidR="00483593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In case of an SCG failure that is a result of an SN-initiated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change, the SN initiating the last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change (or the last serving SN, in case of too late SN change) is responsible to derive the needed correction for its SCG mobility configuration</w:t>
      </w:r>
    </w:p>
    <w:p w14:paraId="0186A716" w14:textId="77777777" w:rsidR="00BA7F54" w:rsidRDefault="00BA7F54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02E55398" w14:textId="5A7CD1BA" w:rsidR="00483593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The definitions of SCG MRO failure events formulated in the TR 37.816 will be used, but it is FFS:</w:t>
      </w:r>
    </w:p>
    <w:p w14:paraId="32C4A37E" w14:textId="77777777" w:rsidR="00483593" w:rsidRDefault="00483593" w:rsidP="00BA7F54">
      <w:pPr>
        <w:widowControl w:val="0"/>
        <w:ind w:left="72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- if they shall apply to inter-SN change only or also to intra-SN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</w:t>
      </w:r>
      <w:proofErr w:type="gramStart"/>
      <w:r>
        <w:rPr>
          <w:rFonts w:ascii="Calibri" w:hAnsi="Calibri" w:cs="Calibri"/>
          <w:iCs/>
          <w:color w:val="00B050"/>
          <w:sz w:val="16"/>
          <w:szCs w:val="16"/>
        </w:rPr>
        <w:t>change;</w:t>
      </w:r>
      <w:proofErr w:type="gramEnd"/>
    </w:p>
    <w:p w14:paraId="3CC0F83C" w14:textId="77777777" w:rsidR="00483593" w:rsidRDefault="00483593" w:rsidP="00BA7F54">
      <w:pPr>
        <w:widowControl w:val="0"/>
        <w:ind w:left="72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- If MN’s action is needed to declare SCG MRO failure </w:t>
      </w:r>
      <w:proofErr w:type="gramStart"/>
      <w:r>
        <w:rPr>
          <w:rFonts w:ascii="Calibri" w:hAnsi="Calibri" w:cs="Calibri"/>
          <w:iCs/>
          <w:color w:val="00B050"/>
          <w:sz w:val="16"/>
          <w:szCs w:val="16"/>
        </w:rPr>
        <w:t>event;</w:t>
      </w:r>
      <w:proofErr w:type="gramEnd"/>
    </w:p>
    <w:p w14:paraId="5C2732BC" w14:textId="77777777" w:rsidR="000C6678" w:rsidRDefault="000C6678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51FFF003" w14:textId="61ED0009" w:rsidR="00483593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To support pre-Rel-17 UE, in case of SCG failure, the MN shall be able to identify if the last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change was initiated by itself or an SN, and which SN it was. Further enhancements may be based on enhanced SCG failure information provided from the UE</w:t>
      </w:r>
    </w:p>
    <w:p w14:paraId="5A6B1D55" w14:textId="77777777" w:rsidR="000C6678" w:rsidRDefault="000C6678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62A7713D" w14:textId="63915B5E" w:rsidR="00483593" w:rsidRPr="00902272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902272">
        <w:rPr>
          <w:rFonts w:ascii="Calibri" w:hAnsi="Calibri" w:cs="Calibri"/>
          <w:iCs/>
          <w:color w:val="00B050"/>
          <w:sz w:val="16"/>
          <w:szCs w:val="16"/>
        </w:rPr>
        <w:t>“</w:t>
      </w:r>
      <w:proofErr w:type="spellStart"/>
      <w:r w:rsidRPr="00902272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902272">
        <w:rPr>
          <w:rFonts w:ascii="Calibri" w:hAnsi="Calibri" w:cs="Calibri"/>
          <w:iCs/>
          <w:color w:val="00B050"/>
          <w:sz w:val="16"/>
          <w:szCs w:val="16"/>
        </w:rPr>
        <w:t xml:space="preserve"> change” shall be mentioned in the definitions</w:t>
      </w:r>
    </w:p>
    <w:p w14:paraId="632E6BD4" w14:textId="77777777" w:rsidR="003001DF" w:rsidRDefault="003001DF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4CB01C4F" w14:textId="7D09271D" w:rsidR="00483593" w:rsidRPr="00902272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A95B08">
        <w:rPr>
          <w:rFonts w:ascii="Calibri" w:hAnsi="Calibri" w:cs="Calibri"/>
          <w:iCs/>
          <w:color w:val="00B050"/>
          <w:sz w:val="16"/>
          <w:szCs w:val="16"/>
          <w:highlight w:val="yellow"/>
        </w:rPr>
        <w:t xml:space="preserve">WA: No need to transmit Time threshold (i.e. the </w:t>
      </w:r>
      <w:proofErr w:type="spellStart"/>
      <w:r w:rsidRPr="00A95B08">
        <w:rPr>
          <w:rFonts w:ascii="Calibri" w:hAnsi="Calibri" w:cs="Calibri"/>
          <w:iCs/>
          <w:color w:val="00B050"/>
          <w:sz w:val="16"/>
          <w:szCs w:val="16"/>
          <w:highlight w:val="yellow"/>
        </w:rPr>
        <w:t>Tstore_UE_cntxt</w:t>
      </w:r>
      <w:proofErr w:type="spellEnd"/>
      <w:r w:rsidRPr="00A95B08">
        <w:rPr>
          <w:rFonts w:ascii="Calibri" w:hAnsi="Calibri" w:cs="Calibri"/>
          <w:iCs/>
          <w:color w:val="00B050"/>
          <w:sz w:val="16"/>
          <w:szCs w:val="16"/>
          <w:highlight w:val="yellow"/>
        </w:rPr>
        <w:t>) over network interface.</w:t>
      </w:r>
    </w:p>
    <w:p w14:paraId="1702614C" w14:textId="77777777" w:rsidR="003001DF" w:rsidRDefault="003001DF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1B3AD2CD" w14:textId="06EB96BC" w:rsidR="00483593" w:rsidRPr="00902272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902272">
        <w:rPr>
          <w:rFonts w:ascii="Calibri" w:hAnsi="Calibri" w:cs="Calibri"/>
          <w:iCs/>
          <w:color w:val="00B050"/>
          <w:sz w:val="16"/>
          <w:szCs w:val="16"/>
        </w:rPr>
        <w:t>Prioritize NR-NR DC only</w:t>
      </w:r>
    </w:p>
    <w:p w14:paraId="3992CC32" w14:textId="77777777" w:rsidR="003001DF" w:rsidRDefault="003001DF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3AB5BC9E" w14:textId="515B6086" w:rsidR="00483593" w:rsidRPr="00E941C8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 xml:space="preserve">MRO issues for </w:t>
      </w:r>
      <w:proofErr w:type="spellStart"/>
      <w:r w:rsidRPr="00E941C8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E941C8">
        <w:rPr>
          <w:rFonts w:ascii="Calibri" w:hAnsi="Calibri" w:cs="Calibri"/>
          <w:iCs/>
          <w:color w:val="00B050"/>
          <w:sz w:val="16"/>
          <w:szCs w:val="16"/>
        </w:rPr>
        <w:t xml:space="preserve"> change failure are defined as below:</w:t>
      </w:r>
    </w:p>
    <w:p w14:paraId="6911D170" w14:textId="2F888303" w:rsidR="00483593" w:rsidRDefault="00483593" w:rsidP="0002287F">
      <w:pPr>
        <w:pStyle w:val="ListParagraph"/>
        <w:widowControl w:val="0"/>
        <w:numPr>
          <w:ilvl w:val="0"/>
          <w:numId w:val="7"/>
        </w:numPr>
        <w:rPr>
          <w:rFonts w:ascii="Calibri" w:hAnsi="Calibri" w:cs="Calibri"/>
          <w:iCs/>
          <w:color w:val="00B050"/>
          <w:sz w:val="16"/>
          <w:szCs w:val="16"/>
        </w:rPr>
      </w:pPr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Too late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change: an SCG failure occurs after the UE has stayed for a long period of time in the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; a suitable different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is found based on the measurements reported from the UE.</w:t>
      </w:r>
    </w:p>
    <w:p w14:paraId="2316DADD" w14:textId="77777777" w:rsidR="003001DF" w:rsidRPr="003001DF" w:rsidRDefault="003001DF" w:rsidP="0002287F">
      <w:pPr>
        <w:pStyle w:val="ListParagraph"/>
        <w:widowControl w:val="0"/>
        <w:numPr>
          <w:ilvl w:val="0"/>
          <w:numId w:val="7"/>
        </w:numPr>
        <w:rPr>
          <w:rFonts w:ascii="Calibri" w:hAnsi="Calibri" w:cs="Calibri"/>
          <w:iCs/>
          <w:color w:val="00B050"/>
          <w:sz w:val="16"/>
          <w:szCs w:val="16"/>
        </w:rPr>
      </w:pPr>
    </w:p>
    <w:p w14:paraId="6B9C9FEF" w14:textId="4C7A7DBD" w:rsidR="00483593" w:rsidRDefault="00483593" w:rsidP="0002287F">
      <w:pPr>
        <w:pStyle w:val="ListParagraph"/>
        <w:widowControl w:val="0"/>
        <w:numPr>
          <w:ilvl w:val="0"/>
          <w:numId w:val="7"/>
        </w:numPr>
        <w:rPr>
          <w:rFonts w:ascii="Calibri" w:hAnsi="Calibri" w:cs="Calibri"/>
          <w:iCs/>
          <w:color w:val="00B050"/>
          <w:sz w:val="16"/>
          <w:szCs w:val="16"/>
        </w:rPr>
      </w:pPr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Too early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change: an SCG failure occurs shortly after a successful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change from a source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to a target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or a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change failure occurs during the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change procedure; source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is still the suitable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based on the measurements reported from the UE.</w:t>
      </w:r>
    </w:p>
    <w:p w14:paraId="12369A39" w14:textId="77777777" w:rsidR="003001DF" w:rsidRPr="003001DF" w:rsidRDefault="003001DF" w:rsidP="003001DF">
      <w:pPr>
        <w:pStyle w:val="ListParagraph"/>
        <w:widowControl w:val="0"/>
        <w:rPr>
          <w:rFonts w:ascii="Calibri" w:hAnsi="Calibri" w:cs="Calibri"/>
          <w:iCs/>
          <w:color w:val="00B050"/>
          <w:sz w:val="16"/>
          <w:szCs w:val="16"/>
        </w:rPr>
      </w:pPr>
    </w:p>
    <w:p w14:paraId="72B08364" w14:textId="51262310" w:rsidR="00483593" w:rsidRPr="003001DF" w:rsidRDefault="00483593" w:rsidP="0002287F">
      <w:pPr>
        <w:pStyle w:val="ListParagraph"/>
        <w:widowControl w:val="0"/>
        <w:numPr>
          <w:ilvl w:val="0"/>
          <w:numId w:val="7"/>
        </w:numPr>
        <w:rPr>
          <w:rFonts w:ascii="Calibri" w:hAnsi="Calibri" w:cs="Calibri"/>
          <w:iCs/>
          <w:color w:val="00B050"/>
          <w:sz w:val="16"/>
          <w:szCs w:val="16"/>
        </w:rPr>
      </w:pPr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Triggering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change to wrong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: an SCG failure occurs shortly after a successful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change from a source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to a target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or a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change failure occurs during the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change procedure; a suitable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different with source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or target </w:t>
      </w:r>
      <w:proofErr w:type="spellStart"/>
      <w:r w:rsidRPr="003001DF"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 w:rsidRPr="003001DF">
        <w:rPr>
          <w:rFonts w:ascii="Calibri" w:hAnsi="Calibri" w:cs="Calibri"/>
          <w:iCs/>
          <w:color w:val="00B050"/>
          <w:sz w:val="16"/>
          <w:szCs w:val="16"/>
        </w:rPr>
        <w:t xml:space="preserve"> is found based on the measurements reported from the UE.</w:t>
      </w:r>
    </w:p>
    <w:p w14:paraId="3F1BF5AE" w14:textId="77777777" w:rsidR="003001DF" w:rsidRPr="00E941C8" w:rsidRDefault="003001DF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32EDFD97" w14:textId="750F6723" w:rsidR="00483593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>MN performs initial analysis to identify the node that caused the failure. The node that caused the failure performs root cause analysis.</w:t>
      </w:r>
    </w:p>
    <w:p w14:paraId="6AF4A4D2" w14:textId="77777777" w:rsidR="00284FC6" w:rsidRPr="00E941C8" w:rsidRDefault="00284FC6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6F26548E" w14:textId="05E1C4B1" w:rsidR="00483593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 xml:space="preserve">Define new message from MN to the initiating SN to forward </w:t>
      </w:r>
      <w:proofErr w:type="spellStart"/>
      <w:r w:rsidRPr="00E941C8">
        <w:rPr>
          <w:rFonts w:ascii="Calibri" w:hAnsi="Calibri" w:cs="Calibri"/>
          <w:iCs/>
          <w:color w:val="00B050"/>
          <w:sz w:val="16"/>
          <w:szCs w:val="16"/>
        </w:rPr>
        <w:t>SCGfailureinformation</w:t>
      </w:r>
      <w:proofErr w:type="spellEnd"/>
      <w:r w:rsidRPr="00E941C8">
        <w:rPr>
          <w:rFonts w:ascii="Calibri" w:hAnsi="Calibri" w:cs="Calibri"/>
          <w:iCs/>
          <w:color w:val="00B050"/>
          <w:sz w:val="16"/>
          <w:szCs w:val="16"/>
        </w:rPr>
        <w:t>.</w:t>
      </w:r>
    </w:p>
    <w:p w14:paraId="41435F64" w14:textId="77777777" w:rsidR="00284FC6" w:rsidRPr="00E941C8" w:rsidRDefault="00284FC6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2B33F947" w14:textId="4D31B9FC" w:rsidR="0028329E" w:rsidRDefault="00483593" w:rsidP="00BA7F54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284FC6">
        <w:rPr>
          <w:rFonts w:ascii="Calibri" w:hAnsi="Calibri" w:cs="Calibri"/>
          <w:iCs/>
          <w:color w:val="00B050"/>
          <w:sz w:val="16"/>
          <w:szCs w:val="16"/>
          <w:highlight w:val="yellow"/>
        </w:rPr>
        <w:t>Additional information related to SCG failure reported from UE may be beneficial; details FFS.</w:t>
      </w:r>
    </w:p>
    <w:p w14:paraId="07B8CB92" w14:textId="135186E6" w:rsidR="00483593" w:rsidRDefault="00483593" w:rsidP="00483593">
      <w:pPr>
        <w:widowControl w:val="0"/>
        <w:contextualSpacing/>
        <w:rPr>
          <w:rFonts w:ascii="Calibri" w:hAnsi="Calibri" w:cs="Calibri"/>
          <w:i/>
          <w:color w:val="FF0000"/>
          <w:sz w:val="16"/>
          <w:szCs w:val="16"/>
        </w:rPr>
      </w:pPr>
    </w:p>
    <w:p w14:paraId="1F3BE1D4" w14:textId="77777777" w:rsidR="00991650" w:rsidRPr="0020653D" w:rsidRDefault="00991650" w:rsidP="00483593">
      <w:pPr>
        <w:widowControl w:val="0"/>
        <w:contextualSpacing/>
        <w:rPr>
          <w:rFonts w:ascii="Calibri" w:hAnsi="Calibri" w:cs="Calibri"/>
          <w:iCs/>
          <w:color w:val="FF0000"/>
          <w:sz w:val="16"/>
          <w:szCs w:val="16"/>
        </w:rPr>
      </w:pPr>
    </w:p>
    <w:p w14:paraId="088181CC" w14:textId="0D5B291C" w:rsidR="00185DC9" w:rsidRDefault="00185DC9" w:rsidP="00185DC9">
      <w:pPr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paper, we</w:t>
      </w:r>
      <w:r w:rsidR="00BB47ED">
        <w:rPr>
          <w:rFonts w:ascii="Arial" w:hAnsi="Arial" w:cs="Arial"/>
          <w:lang w:val="en-US"/>
        </w:rPr>
        <w:t xml:space="preserve"> discuss the open issues and</w:t>
      </w:r>
      <w:r>
        <w:rPr>
          <w:rFonts w:ascii="Arial" w:hAnsi="Arial" w:cs="Arial"/>
          <w:lang w:val="en-US"/>
        </w:rPr>
        <w:t xml:space="preserve"> </w:t>
      </w:r>
      <w:r w:rsidR="00BB47ED">
        <w:rPr>
          <w:rFonts w:ascii="Arial" w:hAnsi="Arial" w:cs="Arial"/>
          <w:lang w:val="en-US"/>
        </w:rPr>
        <w:t>provide proposals for the same.</w:t>
      </w:r>
    </w:p>
    <w:p w14:paraId="76237A84" w14:textId="77777777" w:rsidR="005042BC" w:rsidRPr="004A0B9E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4A0B9E">
        <w:rPr>
          <w:rFonts w:ascii="Times New Roman" w:hAnsi="Times New Roman"/>
        </w:rPr>
        <w:lastRenderedPageBreak/>
        <w:t>Discussion</w:t>
      </w:r>
    </w:p>
    <w:p w14:paraId="0265AC12" w14:textId="77777777" w:rsidR="00E25162" w:rsidRPr="004A0B9E" w:rsidRDefault="009B1140" w:rsidP="00E25162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eastAsia="MS Mincho"/>
          <w:iCs/>
          <w:sz w:val="32"/>
          <w:szCs w:val="28"/>
          <w:lang w:eastAsia="ja-JP"/>
        </w:rPr>
      </w:pPr>
      <w:r w:rsidRPr="004A0B9E">
        <w:rPr>
          <w:rFonts w:eastAsia="MS Mincho"/>
          <w:iCs/>
          <w:sz w:val="32"/>
          <w:szCs w:val="28"/>
          <w:lang w:eastAsia="ja-JP"/>
        </w:rPr>
        <w:t xml:space="preserve">MN’s role in SN triggered </w:t>
      </w:r>
      <w:proofErr w:type="spellStart"/>
      <w:r w:rsidRPr="004A0B9E">
        <w:rPr>
          <w:rFonts w:eastAsia="SimSun"/>
          <w:iCs/>
          <w:sz w:val="32"/>
          <w:szCs w:val="28"/>
          <w:lang w:eastAsia="zh-CN"/>
        </w:rPr>
        <w:t>PSCell</w:t>
      </w:r>
      <w:proofErr w:type="spellEnd"/>
      <w:r w:rsidRPr="004A0B9E">
        <w:rPr>
          <w:rFonts w:eastAsia="SimSun"/>
          <w:iCs/>
          <w:sz w:val="32"/>
          <w:szCs w:val="28"/>
          <w:lang w:eastAsia="zh-CN"/>
        </w:rPr>
        <w:t xml:space="preserve"> </w:t>
      </w:r>
      <w:r w:rsidRPr="004A0B9E">
        <w:rPr>
          <w:rFonts w:eastAsia="MS Mincho"/>
          <w:iCs/>
          <w:sz w:val="32"/>
          <w:szCs w:val="28"/>
          <w:lang w:eastAsia="ja-JP"/>
        </w:rPr>
        <w:t>change failure</w:t>
      </w:r>
    </w:p>
    <w:p w14:paraId="44B5FDAA" w14:textId="21C6CBD6" w:rsidR="0052366D" w:rsidRPr="0052366D" w:rsidRDefault="0052366D" w:rsidP="00E25162">
      <w:pPr>
        <w:rPr>
          <w:lang w:val="en-US"/>
        </w:rPr>
      </w:pPr>
      <w:r>
        <w:rPr>
          <w:lang w:val="en-US"/>
        </w:rPr>
        <w:t xml:space="preserve">An LS was sent to RAN2 </w:t>
      </w:r>
      <w:r w:rsidR="005E1FF2">
        <w:rPr>
          <w:lang w:val="en-US"/>
        </w:rPr>
        <w:t xml:space="preserve">last meeting </w:t>
      </w:r>
      <w:r>
        <w:rPr>
          <w:lang w:val="en-US"/>
        </w:rPr>
        <w:t xml:space="preserve">mentioning that </w:t>
      </w:r>
      <w:r w:rsidR="005E1FF2">
        <w:rPr>
          <w:lang w:val="en-US"/>
        </w:rPr>
        <w:t xml:space="preserve">the following </w:t>
      </w:r>
      <w:r>
        <w:rPr>
          <w:lang w:val="en-US"/>
        </w:rPr>
        <w:t>a</w:t>
      </w:r>
      <w:r w:rsidRPr="0052366D">
        <w:rPr>
          <w:lang w:val="en-US"/>
        </w:rPr>
        <w:t xml:space="preserve">dditional information related to SCG failure </w:t>
      </w:r>
      <w:r w:rsidR="005E1FF2">
        <w:rPr>
          <w:lang w:val="en-US"/>
        </w:rPr>
        <w:t xml:space="preserve">if </w:t>
      </w:r>
      <w:r w:rsidRPr="0052366D">
        <w:rPr>
          <w:lang w:val="en-US"/>
        </w:rPr>
        <w:t xml:space="preserve">reported from UE </w:t>
      </w:r>
      <w:r w:rsidR="005E1FF2">
        <w:rPr>
          <w:lang w:val="en-US"/>
        </w:rPr>
        <w:t>can</w:t>
      </w:r>
      <w:r w:rsidRPr="0052366D">
        <w:rPr>
          <w:lang w:val="en-US"/>
        </w:rPr>
        <w:t xml:space="preserve"> be beneficial</w:t>
      </w:r>
      <w:r w:rsidR="005E1FF2">
        <w:rPr>
          <w:lang w:val="en-US"/>
        </w:rPr>
        <w:t xml:space="preserve"> </w:t>
      </w:r>
      <w:proofErr w:type="spellStart"/>
      <w:r w:rsidR="005E1FF2">
        <w:rPr>
          <w:lang w:val="en-US"/>
        </w:rPr>
        <w:t>PSCell</w:t>
      </w:r>
      <w:proofErr w:type="spellEnd"/>
      <w:r w:rsidR="005E1FF2">
        <w:rPr>
          <w:lang w:val="en-US"/>
        </w:rPr>
        <w:t xml:space="preserve"> change failure analysis</w:t>
      </w:r>
      <w:r w:rsidR="00FD0F5C">
        <w:rPr>
          <w:lang w:val="en-US"/>
        </w:rPr>
        <w:t xml:space="preserve"> and requested RAN2 to consider them</w:t>
      </w:r>
      <w:r w:rsidR="005E1FF2">
        <w:rPr>
          <w:lang w:val="en-US"/>
        </w:rPr>
        <w:t>:</w:t>
      </w:r>
    </w:p>
    <w:p w14:paraId="233EEDBC" w14:textId="77777777" w:rsidR="005E1FF2" w:rsidRPr="005E1FF2" w:rsidRDefault="005E1FF2" w:rsidP="005E1FF2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420"/>
          <w:tab w:val="center" w:pos="4536"/>
          <w:tab w:val="right" w:pos="9072"/>
        </w:tabs>
        <w:ind w:left="720"/>
        <w:rPr>
          <w:lang w:val="en-US"/>
        </w:rPr>
      </w:pPr>
      <w:r w:rsidRPr="005E1FF2">
        <w:rPr>
          <w:lang w:val="en-US"/>
        </w:rPr>
        <w:t xml:space="preserve">CGI of the Source </w:t>
      </w:r>
      <w:proofErr w:type="spellStart"/>
      <w:r w:rsidRPr="005E1FF2">
        <w:rPr>
          <w:lang w:val="en-US"/>
        </w:rPr>
        <w:t>PSCell</w:t>
      </w:r>
      <w:proofErr w:type="spellEnd"/>
      <w:r w:rsidRPr="005E1FF2">
        <w:rPr>
          <w:lang w:val="en-US"/>
        </w:rPr>
        <w:t xml:space="preserve">: the source </w:t>
      </w:r>
      <w:proofErr w:type="spellStart"/>
      <w:r w:rsidRPr="005E1FF2">
        <w:rPr>
          <w:lang w:val="en-US"/>
        </w:rPr>
        <w:t>PSCell</w:t>
      </w:r>
      <w:proofErr w:type="spellEnd"/>
      <w:r w:rsidRPr="005E1FF2">
        <w:rPr>
          <w:lang w:val="en-US"/>
        </w:rPr>
        <w:t xml:space="preserve"> of the last SN change. The source </w:t>
      </w:r>
      <w:proofErr w:type="spellStart"/>
      <w:r w:rsidRPr="005E1FF2">
        <w:rPr>
          <w:lang w:val="en-US"/>
        </w:rPr>
        <w:t>PSCell</w:t>
      </w:r>
      <w:proofErr w:type="spellEnd"/>
      <w:r w:rsidRPr="005E1FF2">
        <w:rPr>
          <w:lang w:val="en-US"/>
        </w:rPr>
        <w:t xml:space="preserve"> could be E-UTRA cell or NR cell. </w:t>
      </w:r>
    </w:p>
    <w:p w14:paraId="40331219" w14:textId="77777777" w:rsidR="005E1FF2" w:rsidRPr="005E1FF2" w:rsidRDefault="005E1FF2" w:rsidP="005E1FF2">
      <w:pPr>
        <w:pStyle w:val="Header"/>
        <w:tabs>
          <w:tab w:val="left" w:pos="420"/>
        </w:tabs>
        <w:ind w:left="360"/>
        <w:rPr>
          <w:lang w:val="en-US"/>
        </w:rPr>
      </w:pPr>
    </w:p>
    <w:p w14:paraId="024A29E5" w14:textId="77777777" w:rsidR="005E1FF2" w:rsidRPr="005E1FF2" w:rsidRDefault="005E1FF2" w:rsidP="005E1FF2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420"/>
          <w:tab w:val="center" w:pos="4536"/>
          <w:tab w:val="right" w:pos="9072"/>
        </w:tabs>
        <w:ind w:left="720"/>
        <w:rPr>
          <w:lang w:val="en-US"/>
        </w:rPr>
      </w:pPr>
      <w:bookmarkStart w:id="1" w:name="OLE_LINK13"/>
      <w:bookmarkStart w:id="2" w:name="OLE_LINK14"/>
      <w:r w:rsidRPr="005E1FF2">
        <w:rPr>
          <w:lang w:val="en-US"/>
        </w:rPr>
        <w:t xml:space="preserve">CGI of the Failed </w:t>
      </w:r>
      <w:proofErr w:type="spellStart"/>
      <w:r w:rsidRPr="005E1FF2">
        <w:rPr>
          <w:lang w:val="en-US"/>
        </w:rPr>
        <w:t>PSCell</w:t>
      </w:r>
      <w:proofErr w:type="spellEnd"/>
      <w:r w:rsidRPr="005E1FF2">
        <w:rPr>
          <w:lang w:val="en-US"/>
        </w:rPr>
        <w:t>:</w:t>
      </w:r>
      <w:bookmarkEnd w:id="1"/>
      <w:bookmarkEnd w:id="2"/>
      <w:r w:rsidRPr="005E1FF2">
        <w:rPr>
          <w:lang w:val="en-US"/>
        </w:rPr>
        <w:t xml:space="preserve"> the </w:t>
      </w:r>
      <w:proofErr w:type="spellStart"/>
      <w:r w:rsidRPr="005E1FF2">
        <w:rPr>
          <w:lang w:val="en-US"/>
        </w:rPr>
        <w:t>PSCell</w:t>
      </w:r>
      <w:proofErr w:type="spellEnd"/>
      <w:r w:rsidRPr="005E1FF2">
        <w:rPr>
          <w:lang w:val="en-US"/>
        </w:rPr>
        <w:t xml:space="preserve"> in which SCG failure is detected or the target </w:t>
      </w:r>
      <w:proofErr w:type="spellStart"/>
      <w:r w:rsidRPr="005E1FF2">
        <w:rPr>
          <w:lang w:val="en-US"/>
        </w:rPr>
        <w:t>PSCell</w:t>
      </w:r>
      <w:proofErr w:type="spellEnd"/>
      <w:r w:rsidRPr="005E1FF2">
        <w:rPr>
          <w:lang w:val="en-US"/>
        </w:rPr>
        <w:t xml:space="preserve"> of the failed </w:t>
      </w:r>
      <w:proofErr w:type="spellStart"/>
      <w:r w:rsidRPr="005E1FF2">
        <w:rPr>
          <w:lang w:val="en-US"/>
        </w:rPr>
        <w:t>PScell</w:t>
      </w:r>
      <w:proofErr w:type="spellEnd"/>
      <w:r w:rsidRPr="005E1FF2">
        <w:rPr>
          <w:lang w:val="en-US"/>
        </w:rPr>
        <w:t xml:space="preserve"> change. The Failed </w:t>
      </w:r>
      <w:proofErr w:type="spellStart"/>
      <w:r w:rsidRPr="005E1FF2">
        <w:rPr>
          <w:lang w:val="en-US"/>
        </w:rPr>
        <w:t>PSCell</w:t>
      </w:r>
      <w:proofErr w:type="spellEnd"/>
      <w:r w:rsidRPr="005E1FF2">
        <w:rPr>
          <w:lang w:val="en-US"/>
        </w:rPr>
        <w:t xml:space="preserve"> could be E-UTRA cell or NR cell.</w:t>
      </w:r>
    </w:p>
    <w:p w14:paraId="7235DD60" w14:textId="77777777" w:rsidR="005E1FF2" w:rsidRPr="005E1FF2" w:rsidRDefault="005E1FF2" w:rsidP="005E1FF2">
      <w:pPr>
        <w:pStyle w:val="Header"/>
        <w:tabs>
          <w:tab w:val="left" w:pos="420"/>
        </w:tabs>
        <w:ind w:left="720"/>
        <w:rPr>
          <w:lang w:val="en-US"/>
        </w:rPr>
      </w:pPr>
    </w:p>
    <w:p w14:paraId="177AAC02" w14:textId="77777777" w:rsidR="005E1FF2" w:rsidRPr="005E1FF2" w:rsidRDefault="005E1FF2" w:rsidP="005E1FF2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420"/>
          <w:tab w:val="center" w:pos="4536"/>
          <w:tab w:val="right" w:pos="9072"/>
        </w:tabs>
        <w:ind w:left="720"/>
        <w:rPr>
          <w:lang w:val="en-US"/>
        </w:rPr>
      </w:pPr>
      <w:proofErr w:type="spellStart"/>
      <w:r w:rsidRPr="005E1FF2">
        <w:rPr>
          <w:lang w:val="en-US"/>
        </w:rPr>
        <w:t>timeSCGFailure</w:t>
      </w:r>
      <w:proofErr w:type="spellEnd"/>
      <w:r w:rsidRPr="005E1FF2">
        <w:rPr>
          <w:lang w:val="en-US"/>
        </w:rPr>
        <w:t xml:space="preserve">: the time elapsed since the last </w:t>
      </w:r>
      <w:proofErr w:type="spellStart"/>
      <w:r w:rsidRPr="005E1FF2">
        <w:rPr>
          <w:lang w:val="en-US"/>
        </w:rPr>
        <w:t>PSCell</w:t>
      </w:r>
      <w:proofErr w:type="spellEnd"/>
      <w:r w:rsidRPr="005E1FF2">
        <w:rPr>
          <w:lang w:val="en-US"/>
        </w:rPr>
        <w:t xml:space="preserve"> change initialization until SCG failure.</w:t>
      </w:r>
    </w:p>
    <w:p w14:paraId="58258425" w14:textId="77777777" w:rsidR="005E1FF2" w:rsidRPr="005E1FF2" w:rsidRDefault="005E1FF2" w:rsidP="005E1FF2">
      <w:pPr>
        <w:pStyle w:val="Header"/>
        <w:tabs>
          <w:tab w:val="left" w:pos="420"/>
        </w:tabs>
        <w:ind w:left="720"/>
        <w:rPr>
          <w:lang w:val="en-US"/>
        </w:rPr>
      </w:pPr>
    </w:p>
    <w:p w14:paraId="324B5ADB" w14:textId="77777777" w:rsidR="005E1FF2" w:rsidRPr="005E1FF2" w:rsidRDefault="005E1FF2" w:rsidP="005E1FF2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420"/>
          <w:tab w:val="center" w:pos="4536"/>
          <w:tab w:val="right" w:pos="9072"/>
        </w:tabs>
        <w:ind w:left="720"/>
        <w:rPr>
          <w:lang w:val="en-US"/>
        </w:rPr>
      </w:pPr>
      <w:proofErr w:type="spellStart"/>
      <w:r w:rsidRPr="005E1FF2">
        <w:rPr>
          <w:lang w:val="en-US"/>
        </w:rPr>
        <w:t>connectionFailureType</w:t>
      </w:r>
      <w:proofErr w:type="spellEnd"/>
      <w:r w:rsidRPr="005E1FF2">
        <w:rPr>
          <w:rFonts w:hint="eastAsia"/>
          <w:lang w:val="en-US"/>
        </w:rPr>
        <w:t>:</w:t>
      </w:r>
      <w:r w:rsidRPr="005E1FF2">
        <w:rPr>
          <w:lang w:val="en-US"/>
        </w:rPr>
        <w:t xml:space="preserve"> radio link failure or </w:t>
      </w:r>
      <w:r w:rsidRPr="005E1FF2">
        <w:rPr>
          <w:rFonts w:hint="eastAsia"/>
          <w:lang w:val="en-US"/>
        </w:rPr>
        <w:t>SN change</w:t>
      </w:r>
      <w:r w:rsidRPr="005E1FF2">
        <w:rPr>
          <w:lang w:val="en-US"/>
        </w:rPr>
        <w:t xml:space="preserve"> failure</w:t>
      </w:r>
      <w:r w:rsidRPr="005E1FF2">
        <w:rPr>
          <w:rFonts w:hint="eastAsia"/>
          <w:lang w:val="en-US"/>
        </w:rPr>
        <w:t>.</w:t>
      </w:r>
    </w:p>
    <w:p w14:paraId="0FE94E1E" w14:textId="77777777" w:rsidR="005E1FF2" w:rsidRPr="005E1FF2" w:rsidRDefault="005E1FF2" w:rsidP="005E1FF2">
      <w:pPr>
        <w:pStyle w:val="Header"/>
        <w:tabs>
          <w:tab w:val="left" w:pos="420"/>
        </w:tabs>
        <w:ind w:left="360"/>
        <w:rPr>
          <w:lang w:val="en-US"/>
        </w:rPr>
      </w:pPr>
    </w:p>
    <w:p w14:paraId="04667E1D" w14:textId="77777777" w:rsidR="005E1FF2" w:rsidRPr="005E1FF2" w:rsidRDefault="005E1FF2" w:rsidP="005E1FF2">
      <w:pPr>
        <w:pStyle w:val="Header"/>
        <w:tabs>
          <w:tab w:val="left" w:pos="420"/>
        </w:tabs>
        <w:ind w:left="360"/>
        <w:rPr>
          <w:lang w:val="en-US"/>
        </w:rPr>
      </w:pPr>
      <w:r w:rsidRPr="005E1FF2">
        <w:rPr>
          <w:lang w:val="en-US"/>
        </w:rPr>
        <w:t xml:space="preserve">5)    random-access related information set by the </w:t>
      </w:r>
      <w:proofErr w:type="spellStart"/>
      <w:r w:rsidRPr="005E1FF2">
        <w:rPr>
          <w:lang w:val="en-US"/>
        </w:rPr>
        <w:t>PSCell</w:t>
      </w:r>
      <w:proofErr w:type="spellEnd"/>
    </w:p>
    <w:p w14:paraId="07FD295B" w14:textId="77777777" w:rsidR="006A2115" w:rsidRDefault="006A2115" w:rsidP="006A2115">
      <w:pPr>
        <w:rPr>
          <w:b/>
          <w:bCs/>
          <w:lang w:val="en-US"/>
        </w:rPr>
      </w:pPr>
    </w:p>
    <w:p w14:paraId="55B5CA06" w14:textId="361969D0" w:rsidR="006A2115" w:rsidRDefault="006A2115" w:rsidP="006A2115">
      <w:pPr>
        <w:rPr>
          <w:lang w:val="en-US"/>
        </w:rPr>
      </w:pPr>
      <w:r w:rsidRPr="00C377CE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C377CE">
        <w:rPr>
          <w:b/>
          <w:bCs/>
          <w:lang w:val="en-US"/>
        </w:rPr>
        <w:t>:</w:t>
      </w:r>
      <w:r>
        <w:rPr>
          <w:lang w:val="en-US"/>
        </w:rPr>
        <w:t xml:space="preserve"> If RAN2 agrees, additional information related to SCG failure might be reported from UE to assist in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change failure analysis, which can include CGI of source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, CGI of failed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, time since SCG failure, connection failure type, RA related information of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etc.</w:t>
      </w:r>
    </w:p>
    <w:p w14:paraId="7A448940" w14:textId="0ED6342A" w:rsidR="00181D15" w:rsidRDefault="00181D15" w:rsidP="00181D15">
      <w:pPr>
        <w:rPr>
          <w:lang w:val="en-US"/>
        </w:rPr>
      </w:pPr>
      <w:r>
        <w:rPr>
          <w:lang w:val="en-US"/>
        </w:rPr>
        <w:t xml:space="preserve">It was </w:t>
      </w:r>
      <w:r w:rsidR="007B6E58">
        <w:rPr>
          <w:lang w:val="en-US"/>
        </w:rPr>
        <w:t xml:space="preserve">previously </w:t>
      </w:r>
      <w:r>
        <w:rPr>
          <w:lang w:val="en-US"/>
        </w:rPr>
        <w:t>agreed in RAN3 that:</w:t>
      </w:r>
    </w:p>
    <w:p w14:paraId="32525077" w14:textId="77777777" w:rsidR="00181D15" w:rsidRPr="00181D15" w:rsidRDefault="00181D15" w:rsidP="00181D15">
      <w:pPr>
        <w:widowControl w:val="0"/>
        <w:ind w:firstLine="720"/>
        <w:contextualSpacing/>
        <w:rPr>
          <w:rFonts w:ascii="Calibri" w:hAnsi="Calibri" w:cs="Calibri"/>
          <w:iCs/>
          <w:color w:val="00B050"/>
        </w:rPr>
      </w:pPr>
      <w:r w:rsidRPr="00181D15">
        <w:rPr>
          <w:rFonts w:ascii="Calibri" w:hAnsi="Calibri" w:cs="Calibri"/>
          <w:iCs/>
          <w:color w:val="00B050"/>
        </w:rPr>
        <w:t>Prioritize NR-NR DC only</w:t>
      </w:r>
    </w:p>
    <w:p w14:paraId="59CDB97B" w14:textId="77777777" w:rsidR="006A2115" w:rsidRDefault="006A2115" w:rsidP="00181D15">
      <w:pPr>
        <w:rPr>
          <w:lang w:val="en-US"/>
        </w:rPr>
      </w:pPr>
    </w:p>
    <w:p w14:paraId="794D7950" w14:textId="606AAF0A" w:rsidR="00181D15" w:rsidRDefault="00074992" w:rsidP="00181D15">
      <w:pPr>
        <w:rPr>
          <w:lang w:val="en-US"/>
        </w:rPr>
      </w:pPr>
      <w:r>
        <w:rPr>
          <w:lang w:val="en-US"/>
        </w:rPr>
        <w:t>However,</w:t>
      </w:r>
      <w:r w:rsidR="00181D15">
        <w:rPr>
          <w:lang w:val="en-US"/>
        </w:rPr>
        <w:t xml:space="preserve"> in the LS sent to RAN2,</w:t>
      </w:r>
      <w:r>
        <w:rPr>
          <w:lang w:val="en-US"/>
        </w:rPr>
        <w:t xml:space="preserve"> it is mentioned that</w:t>
      </w:r>
      <w:r w:rsidR="00181D15">
        <w:rPr>
          <w:lang w:val="en-US"/>
        </w:rPr>
        <w:t xml:space="preserve"> the source </w:t>
      </w:r>
      <w:proofErr w:type="spellStart"/>
      <w:r w:rsidR="00181D15">
        <w:rPr>
          <w:lang w:val="en-US"/>
        </w:rPr>
        <w:t>PSCell</w:t>
      </w:r>
      <w:proofErr w:type="spellEnd"/>
      <w:r w:rsidR="00181D15">
        <w:rPr>
          <w:lang w:val="en-US"/>
        </w:rPr>
        <w:t xml:space="preserve"> </w:t>
      </w:r>
      <w:r>
        <w:rPr>
          <w:lang w:val="en-US"/>
        </w:rPr>
        <w:t xml:space="preserve">and failed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could be a E-UTRA cell as well. To keep it simple, we </w:t>
      </w:r>
      <w:r w:rsidR="008D42C4">
        <w:rPr>
          <w:lang w:val="en-US"/>
        </w:rPr>
        <w:t>propose to</w:t>
      </w:r>
      <w:r w:rsidR="00B17DBF">
        <w:rPr>
          <w:lang w:val="en-US"/>
        </w:rPr>
        <w:t xml:space="preserve"> correct the LS sent to RAN2 mentioning that the source/failed </w:t>
      </w:r>
      <w:proofErr w:type="spellStart"/>
      <w:r w:rsidR="00B17DBF">
        <w:rPr>
          <w:lang w:val="en-US"/>
        </w:rPr>
        <w:t>PSCell</w:t>
      </w:r>
      <w:proofErr w:type="spellEnd"/>
      <w:r w:rsidR="00B17DBF">
        <w:rPr>
          <w:lang w:val="en-US"/>
        </w:rPr>
        <w:t xml:space="preserve"> can only be NR cells</w:t>
      </w:r>
      <w:r w:rsidR="00AD15B8">
        <w:rPr>
          <w:lang w:val="en-US"/>
        </w:rPr>
        <w:t xml:space="preserve">. </w:t>
      </w:r>
      <w:r w:rsidR="002F5FA7">
        <w:rPr>
          <w:lang w:val="en-US"/>
        </w:rPr>
        <w:t>Also,</w:t>
      </w:r>
      <w:r w:rsidR="00AD15B8">
        <w:rPr>
          <w:lang w:val="en-US"/>
        </w:rPr>
        <w:t xml:space="preserve"> if source </w:t>
      </w:r>
      <w:proofErr w:type="spellStart"/>
      <w:r w:rsidR="00AD15B8">
        <w:rPr>
          <w:lang w:val="en-US"/>
        </w:rPr>
        <w:t>PCell</w:t>
      </w:r>
      <w:proofErr w:type="spellEnd"/>
      <w:r w:rsidR="00AD15B8">
        <w:rPr>
          <w:lang w:val="en-US"/>
        </w:rPr>
        <w:t xml:space="preserve"> is E-UTRA cell i.e. an EN-DC scenario, X2 interface </w:t>
      </w:r>
      <w:r w:rsidR="002F5FA7">
        <w:rPr>
          <w:lang w:val="en-US"/>
        </w:rPr>
        <w:t xml:space="preserve">will also be impacted. </w:t>
      </w:r>
    </w:p>
    <w:p w14:paraId="0C91EF6F" w14:textId="7F72DDAD" w:rsidR="00B355BB" w:rsidRDefault="002F5FA7" w:rsidP="00181D15">
      <w:pPr>
        <w:rPr>
          <w:lang w:val="en-US"/>
        </w:rPr>
      </w:pPr>
      <w:r w:rsidRPr="00E60D85">
        <w:rPr>
          <w:b/>
          <w:bCs/>
          <w:lang w:val="en-US"/>
        </w:rPr>
        <w:t xml:space="preserve">Observation </w:t>
      </w:r>
      <w:r w:rsidR="006A2115">
        <w:rPr>
          <w:b/>
          <w:bCs/>
          <w:lang w:val="en-US"/>
        </w:rPr>
        <w:t>2</w:t>
      </w:r>
      <w:r w:rsidRPr="00E60D85">
        <w:rPr>
          <w:b/>
          <w:bCs/>
          <w:lang w:val="en-US"/>
        </w:rPr>
        <w:t>:</w:t>
      </w:r>
      <w:r>
        <w:rPr>
          <w:lang w:val="en-US"/>
        </w:rPr>
        <w:t xml:space="preserve"> LS </w:t>
      </w:r>
      <w:r w:rsidR="006A2115">
        <w:rPr>
          <w:lang w:val="en-US"/>
        </w:rPr>
        <w:t xml:space="preserve">sent </w:t>
      </w:r>
      <w:r>
        <w:rPr>
          <w:lang w:val="en-US"/>
        </w:rPr>
        <w:t xml:space="preserve">to RAN2 indicates that source/failed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can be E-UTRA cells even though RAN3 previousl</w:t>
      </w:r>
      <w:r w:rsidR="006A2115">
        <w:rPr>
          <w:lang w:val="en-US"/>
        </w:rPr>
        <w:t>y</w:t>
      </w:r>
      <w:r>
        <w:rPr>
          <w:lang w:val="en-US"/>
        </w:rPr>
        <w:t xml:space="preserve"> agreed to prioritize NR-NR DC only.</w:t>
      </w:r>
    </w:p>
    <w:p w14:paraId="1905E9AF" w14:textId="082AB6D0" w:rsidR="002F5FA7" w:rsidRDefault="002F5FA7" w:rsidP="00181D15">
      <w:pPr>
        <w:rPr>
          <w:lang w:val="en-US"/>
        </w:rPr>
      </w:pPr>
      <w:r>
        <w:rPr>
          <w:lang w:val="en-US"/>
        </w:rPr>
        <w:t>We therefore have the following proposal,</w:t>
      </w:r>
    </w:p>
    <w:p w14:paraId="753480F7" w14:textId="2E38F1CC" w:rsidR="00181D15" w:rsidRDefault="00560AB8" w:rsidP="00E25162">
      <w:pPr>
        <w:rPr>
          <w:color w:val="00B050"/>
          <w:lang w:val="en-US"/>
        </w:rPr>
      </w:pPr>
      <w:r w:rsidRPr="00E60D85">
        <w:rPr>
          <w:b/>
          <w:bCs/>
          <w:lang w:val="en-US"/>
        </w:rPr>
        <w:t>Proposal 1:</w:t>
      </w:r>
      <w:r>
        <w:rPr>
          <w:lang w:val="en-US"/>
        </w:rPr>
        <w:t xml:space="preserve"> </w:t>
      </w:r>
      <w:proofErr w:type="spellStart"/>
      <w:r w:rsidR="00E60D85">
        <w:rPr>
          <w:lang w:val="en-US"/>
        </w:rPr>
        <w:t>PCell</w:t>
      </w:r>
      <w:proofErr w:type="spellEnd"/>
      <w:r w:rsidR="00E60D85">
        <w:rPr>
          <w:lang w:val="en-US"/>
        </w:rPr>
        <w:t>, S</w:t>
      </w:r>
      <w:r w:rsidR="00906B29">
        <w:rPr>
          <w:lang w:val="en-US"/>
        </w:rPr>
        <w:t xml:space="preserve">ource </w:t>
      </w:r>
      <w:proofErr w:type="spellStart"/>
      <w:r w:rsidR="00906B29">
        <w:rPr>
          <w:lang w:val="en-US"/>
        </w:rPr>
        <w:t>PSCell</w:t>
      </w:r>
      <w:proofErr w:type="spellEnd"/>
      <w:r w:rsidR="00906B29">
        <w:rPr>
          <w:lang w:val="en-US"/>
        </w:rPr>
        <w:t xml:space="preserve"> and failed </w:t>
      </w:r>
      <w:proofErr w:type="spellStart"/>
      <w:r w:rsidR="00906B29">
        <w:rPr>
          <w:lang w:val="en-US"/>
        </w:rPr>
        <w:t>PSCell</w:t>
      </w:r>
      <w:proofErr w:type="spellEnd"/>
      <w:r w:rsidR="00906B29">
        <w:rPr>
          <w:lang w:val="en-US"/>
        </w:rPr>
        <w:t xml:space="preserve"> can only be NR cells</w:t>
      </w:r>
      <w:r w:rsidR="00E60D85">
        <w:rPr>
          <w:lang w:val="en-US"/>
        </w:rPr>
        <w:t xml:space="preserve"> </w:t>
      </w:r>
      <w:r w:rsidR="009C63B3">
        <w:rPr>
          <w:lang w:val="en-US"/>
        </w:rPr>
        <w:t xml:space="preserve">to </w:t>
      </w:r>
      <w:r w:rsidR="00864088">
        <w:rPr>
          <w:lang w:val="en-US"/>
        </w:rPr>
        <w:t xml:space="preserve">support </w:t>
      </w:r>
      <w:r w:rsidR="00C54AF8">
        <w:rPr>
          <w:lang w:val="en-US"/>
        </w:rPr>
        <w:t>MRO for SN change failure</w:t>
      </w:r>
      <w:r w:rsidR="00864088">
        <w:rPr>
          <w:lang w:val="en-US"/>
        </w:rPr>
        <w:t>. Send correction LS to RAN2.</w:t>
      </w:r>
    </w:p>
    <w:p w14:paraId="2BE922A5" w14:textId="48079EDF" w:rsidR="003E6FF1" w:rsidRDefault="00D11F23" w:rsidP="00E25162">
      <w:pPr>
        <w:rPr>
          <w:lang w:val="en-US"/>
        </w:rPr>
      </w:pPr>
      <w:r>
        <w:rPr>
          <w:lang w:val="en-US"/>
        </w:rPr>
        <w:t xml:space="preserve">The definition of </w:t>
      </w:r>
      <w:proofErr w:type="spellStart"/>
      <w:r>
        <w:rPr>
          <w:lang w:val="en-US"/>
        </w:rPr>
        <w:t>PS</w:t>
      </w:r>
      <w:r w:rsidR="00A32EFB">
        <w:rPr>
          <w:lang w:val="en-US"/>
        </w:rPr>
        <w:t>C</w:t>
      </w:r>
      <w:r>
        <w:rPr>
          <w:lang w:val="en-US"/>
        </w:rPr>
        <w:t>ell</w:t>
      </w:r>
      <w:proofErr w:type="spellEnd"/>
      <w:r>
        <w:rPr>
          <w:lang w:val="en-US"/>
        </w:rPr>
        <w:t xml:space="preserve"> change failures were defined in last meeting and captured in [1]. </w:t>
      </w:r>
    </w:p>
    <w:p w14:paraId="1E6832D4" w14:textId="41DE7126" w:rsidR="003E6FF1" w:rsidRDefault="003E6FF1" w:rsidP="003E6FF1">
      <w:pPr>
        <w:rPr>
          <w:lang w:val="en-US"/>
        </w:rPr>
      </w:pPr>
      <w:r w:rsidRPr="00351CFC">
        <w:rPr>
          <w:b/>
          <w:bCs/>
          <w:lang w:val="en-US"/>
        </w:rPr>
        <w:t xml:space="preserve">Observation </w:t>
      </w:r>
      <w:r w:rsidR="00AB128E">
        <w:rPr>
          <w:b/>
          <w:bCs/>
          <w:lang w:val="en-US"/>
        </w:rPr>
        <w:t>3</w:t>
      </w:r>
      <w:r w:rsidRPr="00351CFC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EE7098">
        <w:rPr>
          <w:lang w:val="en-US"/>
        </w:rPr>
        <w:t xml:space="preserve">For too late </w:t>
      </w:r>
      <w:proofErr w:type="spellStart"/>
      <w:r w:rsidRPr="00EE7098">
        <w:rPr>
          <w:lang w:val="en-US"/>
        </w:rPr>
        <w:t>PS</w:t>
      </w:r>
      <w:r w:rsidR="00A32EFB">
        <w:rPr>
          <w:lang w:val="en-US"/>
        </w:rPr>
        <w:t>C</w:t>
      </w:r>
      <w:r w:rsidRPr="00EE7098">
        <w:rPr>
          <w:lang w:val="en-US"/>
        </w:rPr>
        <w:t>ell</w:t>
      </w:r>
      <w:proofErr w:type="spellEnd"/>
      <w:r w:rsidRPr="00EE7098">
        <w:rPr>
          <w:lang w:val="en-US"/>
        </w:rPr>
        <w:t xml:space="preserve"> change, the MN forwards the </w:t>
      </w:r>
      <w:r>
        <w:rPr>
          <w:lang w:val="en-US"/>
        </w:rPr>
        <w:t>SCG failure related additional information</w:t>
      </w:r>
      <w:r w:rsidRPr="00EE7098">
        <w:rPr>
          <w:lang w:val="en-US"/>
        </w:rPr>
        <w:t xml:space="preserve"> </w:t>
      </w:r>
      <w:r>
        <w:rPr>
          <w:lang w:val="en-US"/>
        </w:rPr>
        <w:t xml:space="preserve">from UE </w:t>
      </w:r>
      <w:r w:rsidRPr="00EE7098">
        <w:rPr>
          <w:lang w:val="en-US"/>
        </w:rPr>
        <w:t xml:space="preserve">to the </w:t>
      </w:r>
      <w:r w:rsidRPr="00CD2F66">
        <w:rPr>
          <w:b/>
          <w:bCs/>
          <w:lang w:val="en-US"/>
        </w:rPr>
        <w:t>last serving SN</w:t>
      </w:r>
      <w:r w:rsidRPr="00EE7098">
        <w:rPr>
          <w:lang w:val="en-US"/>
        </w:rPr>
        <w:t>.</w:t>
      </w:r>
    </w:p>
    <w:p w14:paraId="1E72BDFE" w14:textId="718C4421" w:rsidR="003E6FF1" w:rsidRDefault="003E6FF1" w:rsidP="003E6FF1">
      <w:pPr>
        <w:rPr>
          <w:lang w:val="en-US"/>
        </w:rPr>
      </w:pPr>
      <w:r w:rsidRPr="00351CFC">
        <w:rPr>
          <w:b/>
          <w:bCs/>
          <w:lang w:val="en-US"/>
        </w:rPr>
        <w:t xml:space="preserve">Observation </w:t>
      </w:r>
      <w:r w:rsidR="00AB128E">
        <w:rPr>
          <w:b/>
          <w:bCs/>
          <w:lang w:val="en-US"/>
        </w:rPr>
        <w:t>4</w:t>
      </w:r>
      <w:r w:rsidRPr="00351CFC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EE7098">
        <w:rPr>
          <w:lang w:val="en-US"/>
        </w:rPr>
        <w:t xml:space="preserve">For SN triggered too early/wrong cell </w:t>
      </w:r>
      <w:proofErr w:type="spellStart"/>
      <w:r w:rsidRPr="00EE7098">
        <w:rPr>
          <w:lang w:val="en-US"/>
        </w:rPr>
        <w:t>PS</w:t>
      </w:r>
      <w:r w:rsidR="00A32EFB">
        <w:rPr>
          <w:lang w:val="en-US"/>
        </w:rPr>
        <w:t>C</w:t>
      </w:r>
      <w:r w:rsidRPr="00EE7098">
        <w:rPr>
          <w:lang w:val="en-US"/>
        </w:rPr>
        <w:t>ell</w:t>
      </w:r>
      <w:proofErr w:type="spellEnd"/>
      <w:r w:rsidRPr="00EE7098">
        <w:rPr>
          <w:lang w:val="en-US"/>
        </w:rPr>
        <w:t xml:space="preserve"> change, the MN forwards the </w:t>
      </w:r>
      <w:r>
        <w:rPr>
          <w:lang w:val="en-US"/>
        </w:rPr>
        <w:t>SCG failure related additional information</w:t>
      </w:r>
      <w:r w:rsidRPr="00EE7098">
        <w:rPr>
          <w:lang w:val="en-US"/>
        </w:rPr>
        <w:t xml:space="preserve"> </w:t>
      </w:r>
      <w:r>
        <w:rPr>
          <w:lang w:val="en-US"/>
        </w:rPr>
        <w:t>from UE</w:t>
      </w:r>
      <w:r w:rsidRPr="00EE7098">
        <w:rPr>
          <w:lang w:val="en-US"/>
        </w:rPr>
        <w:t xml:space="preserve"> to the </w:t>
      </w:r>
      <w:r w:rsidRPr="00CD2F66">
        <w:rPr>
          <w:b/>
          <w:bCs/>
          <w:lang w:val="en-US"/>
        </w:rPr>
        <w:t xml:space="preserve">SN which triggered the </w:t>
      </w:r>
      <w:proofErr w:type="spellStart"/>
      <w:r w:rsidRPr="00CD2F66">
        <w:rPr>
          <w:b/>
          <w:bCs/>
          <w:lang w:val="en-US"/>
        </w:rPr>
        <w:t>PS</w:t>
      </w:r>
      <w:r>
        <w:rPr>
          <w:b/>
          <w:bCs/>
          <w:lang w:val="en-US"/>
        </w:rPr>
        <w:t>C</w:t>
      </w:r>
      <w:r w:rsidRPr="00CD2F66">
        <w:rPr>
          <w:b/>
          <w:bCs/>
          <w:lang w:val="en-US"/>
        </w:rPr>
        <w:t>ell</w:t>
      </w:r>
      <w:proofErr w:type="spellEnd"/>
      <w:r w:rsidRPr="00CD2F66">
        <w:rPr>
          <w:b/>
          <w:bCs/>
          <w:lang w:val="en-US"/>
        </w:rPr>
        <w:t xml:space="preserve"> change</w:t>
      </w:r>
      <w:r w:rsidRPr="00EE7098">
        <w:rPr>
          <w:lang w:val="en-US"/>
        </w:rPr>
        <w:t xml:space="preserve">. </w:t>
      </w:r>
    </w:p>
    <w:p w14:paraId="1DDA9BFE" w14:textId="3A25F85C" w:rsidR="00F06BEC" w:rsidRPr="004E3BF9" w:rsidRDefault="00D11F23" w:rsidP="00E25162">
      <w:pPr>
        <w:rPr>
          <w:lang w:val="en-US"/>
        </w:rPr>
      </w:pPr>
      <w:r>
        <w:rPr>
          <w:lang w:val="en-US"/>
        </w:rPr>
        <w:t>Table 1</w:t>
      </w:r>
      <w:r w:rsidR="003534EF">
        <w:rPr>
          <w:lang w:val="en-US"/>
        </w:rPr>
        <w:t xml:space="preserve"> summarizes different </w:t>
      </w:r>
      <w:proofErr w:type="spellStart"/>
      <w:r w:rsidR="003534EF">
        <w:rPr>
          <w:lang w:val="en-US"/>
        </w:rPr>
        <w:t>PSCell</w:t>
      </w:r>
      <w:proofErr w:type="spellEnd"/>
      <w:r w:rsidR="003534EF">
        <w:rPr>
          <w:lang w:val="en-US"/>
        </w:rPr>
        <w:t xml:space="preserve"> change failure scenarios with example of source/failed </w:t>
      </w:r>
      <w:proofErr w:type="spellStart"/>
      <w:r w:rsidR="003534EF">
        <w:rPr>
          <w:lang w:val="en-US"/>
        </w:rPr>
        <w:t>PSCell</w:t>
      </w:r>
      <w:proofErr w:type="spellEnd"/>
      <w:r w:rsidR="003534EF">
        <w:rPr>
          <w:lang w:val="en-US"/>
        </w:rPr>
        <w:t xml:space="preserve"> and </w:t>
      </w:r>
      <w:r w:rsidR="00041B0F">
        <w:rPr>
          <w:lang w:val="en-US"/>
        </w:rPr>
        <w:t xml:space="preserve">the corresponding expected values for </w:t>
      </w:r>
      <w:proofErr w:type="spellStart"/>
      <w:r w:rsidR="00041B0F">
        <w:rPr>
          <w:lang w:val="en-US"/>
        </w:rPr>
        <w:t>timeSCGFailure</w:t>
      </w:r>
      <w:proofErr w:type="spellEnd"/>
      <w:r w:rsidR="00041B0F">
        <w:rPr>
          <w:lang w:val="en-US"/>
        </w:rPr>
        <w:t xml:space="preserve"> (reported by UE) and the detection mechanism that can be used.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0"/>
        <w:gridCol w:w="1856"/>
        <w:gridCol w:w="1857"/>
        <w:gridCol w:w="2089"/>
        <w:gridCol w:w="1688"/>
      </w:tblGrid>
      <w:tr w:rsidR="00DB7DC5" w14:paraId="1B79207B" w14:textId="24BCB3FF" w:rsidTr="00DB7DC5">
        <w:tc>
          <w:tcPr>
            <w:tcW w:w="1860" w:type="dxa"/>
          </w:tcPr>
          <w:p w14:paraId="765DB751" w14:textId="77777777" w:rsidR="00DB7DC5" w:rsidRDefault="00DB7DC5" w:rsidP="00925D6E">
            <w:pPr>
              <w:jc w:val="center"/>
              <w:rPr>
                <w:lang w:val="en-US"/>
              </w:rPr>
            </w:pPr>
          </w:p>
        </w:tc>
        <w:tc>
          <w:tcPr>
            <w:tcW w:w="1856" w:type="dxa"/>
          </w:tcPr>
          <w:p w14:paraId="044E84B5" w14:textId="620D86E3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CGI of Source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</w:p>
        </w:tc>
        <w:tc>
          <w:tcPr>
            <w:tcW w:w="1857" w:type="dxa"/>
          </w:tcPr>
          <w:p w14:paraId="5345C4FB" w14:textId="5859ACC1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CGI of failed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</w:p>
        </w:tc>
        <w:tc>
          <w:tcPr>
            <w:tcW w:w="2089" w:type="dxa"/>
          </w:tcPr>
          <w:p w14:paraId="36A2B7FC" w14:textId="072DDDBC" w:rsidR="00DB7DC5" w:rsidRDefault="00DB7DC5" w:rsidP="00925D6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timeSCGFailure</w:t>
            </w:r>
            <w:proofErr w:type="spellEnd"/>
          </w:p>
        </w:tc>
        <w:tc>
          <w:tcPr>
            <w:tcW w:w="1688" w:type="dxa"/>
          </w:tcPr>
          <w:p w14:paraId="7651FA2D" w14:textId="2E1212D5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Detection mechanism</w:t>
            </w:r>
          </w:p>
        </w:tc>
      </w:tr>
      <w:tr w:rsidR="00DB7DC5" w14:paraId="7BCE768D" w14:textId="50216192" w:rsidTr="00DB7DC5">
        <w:tc>
          <w:tcPr>
            <w:tcW w:w="1860" w:type="dxa"/>
          </w:tcPr>
          <w:p w14:paraId="10DFD1AC" w14:textId="3E0BB59E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Too late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change</w:t>
            </w:r>
          </w:p>
        </w:tc>
        <w:tc>
          <w:tcPr>
            <w:tcW w:w="1856" w:type="dxa"/>
          </w:tcPr>
          <w:p w14:paraId="757B75CB" w14:textId="05A028A0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57" w:type="dxa"/>
          </w:tcPr>
          <w:p w14:paraId="1C62E36F" w14:textId="76E666F5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089" w:type="dxa"/>
          </w:tcPr>
          <w:p w14:paraId="18BBE860" w14:textId="20F2D8C1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Absent or large</w:t>
            </w:r>
            <w:r w:rsidR="003B19ED">
              <w:rPr>
                <w:lang w:val="en-US"/>
              </w:rPr>
              <w:t xml:space="preserve"> compared to </w:t>
            </w:r>
            <w:proofErr w:type="spellStart"/>
            <w:r w:rsidR="003B19ED">
              <w:rPr>
                <w:lang w:val="en-US"/>
              </w:rPr>
              <w:t>Tstore_UE_cntxt</w:t>
            </w:r>
            <w:proofErr w:type="spellEnd"/>
          </w:p>
        </w:tc>
        <w:tc>
          <w:tcPr>
            <w:tcW w:w="1688" w:type="dxa"/>
          </w:tcPr>
          <w:p w14:paraId="2BA907EA" w14:textId="29D2F341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No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change </w:t>
            </w:r>
            <w:r w:rsidR="006B5048">
              <w:rPr>
                <w:lang w:val="en-US"/>
              </w:rPr>
              <w:t>before failure</w:t>
            </w:r>
          </w:p>
        </w:tc>
      </w:tr>
      <w:tr w:rsidR="00DB7DC5" w14:paraId="6032214E" w14:textId="4E5FE663" w:rsidTr="00DB7DC5">
        <w:tc>
          <w:tcPr>
            <w:tcW w:w="1860" w:type="dxa"/>
          </w:tcPr>
          <w:p w14:paraId="3AA6EA98" w14:textId="19C27DAD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Too early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change</w:t>
            </w:r>
          </w:p>
        </w:tc>
        <w:tc>
          <w:tcPr>
            <w:tcW w:w="1856" w:type="dxa"/>
          </w:tcPr>
          <w:p w14:paraId="3082AE4C" w14:textId="0008CAD4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57" w:type="dxa"/>
          </w:tcPr>
          <w:p w14:paraId="206574B9" w14:textId="11500403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089" w:type="dxa"/>
          </w:tcPr>
          <w:p w14:paraId="6F3BB240" w14:textId="7863D596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Small</w:t>
            </w:r>
            <w:r w:rsidR="00FD1054">
              <w:rPr>
                <w:lang w:val="en-US"/>
              </w:rPr>
              <w:t xml:space="preserve"> compared to </w:t>
            </w:r>
            <w:proofErr w:type="spellStart"/>
            <w:r w:rsidR="00FD1054">
              <w:rPr>
                <w:lang w:val="en-US"/>
              </w:rPr>
              <w:t>Tstore_UE</w:t>
            </w:r>
            <w:r w:rsidR="00EA1269">
              <w:rPr>
                <w:lang w:val="en-US"/>
              </w:rPr>
              <w:t>_cntxt</w:t>
            </w:r>
            <w:proofErr w:type="spellEnd"/>
          </w:p>
        </w:tc>
        <w:tc>
          <w:tcPr>
            <w:tcW w:w="1688" w:type="dxa"/>
          </w:tcPr>
          <w:p w14:paraId="50163D5B" w14:textId="11806481" w:rsidR="00DB7DC5" w:rsidRDefault="006B5048" w:rsidP="00925D6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change before failure + </w:t>
            </w:r>
            <w:r w:rsidR="00425E71">
              <w:rPr>
                <w:lang w:val="en-US"/>
              </w:rPr>
              <w:t xml:space="preserve">best </w:t>
            </w:r>
            <w:proofErr w:type="spellStart"/>
            <w:r w:rsidR="00425E71">
              <w:rPr>
                <w:lang w:val="en-US"/>
              </w:rPr>
              <w:t>PSCell</w:t>
            </w:r>
            <w:proofErr w:type="spellEnd"/>
            <w:r w:rsidR="00425E71">
              <w:rPr>
                <w:lang w:val="en-US"/>
              </w:rPr>
              <w:t xml:space="preserve"> </w:t>
            </w:r>
            <w:r w:rsidR="002E2AD6">
              <w:rPr>
                <w:lang w:val="en-US"/>
              </w:rPr>
              <w:t xml:space="preserve">reported </w:t>
            </w:r>
            <w:r w:rsidR="00425E71">
              <w:rPr>
                <w:lang w:val="en-US"/>
              </w:rPr>
              <w:t>is A</w:t>
            </w:r>
          </w:p>
        </w:tc>
      </w:tr>
      <w:tr w:rsidR="00DB7DC5" w14:paraId="5B3C210D" w14:textId="4BE57F68" w:rsidTr="00DB7DC5">
        <w:tc>
          <w:tcPr>
            <w:tcW w:w="1860" w:type="dxa"/>
          </w:tcPr>
          <w:p w14:paraId="7E34A871" w14:textId="4111D68E" w:rsidR="00DB7DC5" w:rsidRDefault="00DB7DC5" w:rsidP="00925D6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change to wrong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</w:p>
        </w:tc>
        <w:tc>
          <w:tcPr>
            <w:tcW w:w="1856" w:type="dxa"/>
          </w:tcPr>
          <w:p w14:paraId="452EE199" w14:textId="45B69B77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57" w:type="dxa"/>
          </w:tcPr>
          <w:p w14:paraId="32918FD0" w14:textId="0976FCCD" w:rsidR="00DB7DC5" w:rsidRDefault="00DB7DC5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089" w:type="dxa"/>
          </w:tcPr>
          <w:p w14:paraId="1546E140" w14:textId="7B5A3D65" w:rsidR="00DB7DC5" w:rsidRDefault="00577803" w:rsidP="00925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Small</w:t>
            </w:r>
            <w:r w:rsidR="00F06BEC">
              <w:rPr>
                <w:lang w:val="en-US"/>
              </w:rPr>
              <w:t xml:space="preserve"> compared to </w:t>
            </w:r>
            <w:proofErr w:type="spellStart"/>
            <w:r w:rsidR="00F06BEC">
              <w:rPr>
                <w:lang w:val="en-US"/>
              </w:rPr>
              <w:t>Tstore_UE_cntxt</w:t>
            </w:r>
            <w:proofErr w:type="spellEnd"/>
          </w:p>
        </w:tc>
        <w:tc>
          <w:tcPr>
            <w:tcW w:w="1688" w:type="dxa"/>
          </w:tcPr>
          <w:p w14:paraId="3E55A80D" w14:textId="466B6F49" w:rsidR="00DB7DC5" w:rsidRDefault="007642F8" w:rsidP="00925D6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change before failure + best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 w:rsidR="002E2AD6">
              <w:rPr>
                <w:lang w:val="en-US"/>
              </w:rPr>
              <w:t xml:space="preserve"> reported</w:t>
            </w:r>
            <w:r>
              <w:rPr>
                <w:lang w:val="en-US"/>
              </w:rPr>
              <w:t xml:space="preserve"> is C</w:t>
            </w:r>
          </w:p>
        </w:tc>
      </w:tr>
    </w:tbl>
    <w:p w14:paraId="34B2B696" w14:textId="77777777" w:rsidR="00A32EFB" w:rsidRDefault="00A32EFB" w:rsidP="000368B1">
      <w:pPr>
        <w:rPr>
          <w:b/>
          <w:bCs/>
          <w:lang w:val="en-US"/>
        </w:rPr>
      </w:pPr>
    </w:p>
    <w:p w14:paraId="08D9F062" w14:textId="4F7E3647" w:rsidR="000368B1" w:rsidRDefault="000368B1" w:rsidP="000368B1">
      <w:pPr>
        <w:rPr>
          <w:lang w:val="en-US"/>
        </w:rPr>
      </w:pPr>
      <w:r w:rsidRPr="00A32EFB">
        <w:rPr>
          <w:b/>
          <w:bCs/>
          <w:lang w:val="en-US"/>
        </w:rPr>
        <w:t xml:space="preserve">Observation </w:t>
      </w:r>
      <w:r w:rsidR="00AB128E">
        <w:rPr>
          <w:b/>
          <w:bCs/>
          <w:lang w:val="en-US"/>
        </w:rPr>
        <w:t>5</w:t>
      </w:r>
      <w:r w:rsidRPr="00A32EFB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F5579B">
        <w:rPr>
          <w:lang w:val="en-US"/>
        </w:rPr>
        <w:t xml:space="preserve">Detection of </w:t>
      </w:r>
      <w:proofErr w:type="spellStart"/>
      <w:r w:rsidR="00F5579B">
        <w:rPr>
          <w:lang w:val="en-US"/>
        </w:rPr>
        <w:t>PSCell</w:t>
      </w:r>
      <w:proofErr w:type="spellEnd"/>
      <w:r w:rsidR="00F5579B">
        <w:rPr>
          <w:lang w:val="en-US"/>
        </w:rPr>
        <w:t xml:space="preserve"> failure type requires </w:t>
      </w:r>
      <w:r w:rsidR="003E6FF1">
        <w:rPr>
          <w:lang w:val="en-US"/>
        </w:rPr>
        <w:t xml:space="preserve">the knowledge of </w:t>
      </w:r>
      <w:proofErr w:type="spellStart"/>
      <w:r w:rsidR="003E6FF1">
        <w:rPr>
          <w:lang w:val="en-US"/>
        </w:rPr>
        <w:t>Tstore_UE_cntxt</w:t>
      </w:r>
      <w:proofErr w:type="spellEnd"/>
    </w:p>
    <w:p w14:paraId="37F520F4" w14:textId="486BDE9F" w:rsidR="00B74AF4" w:rsidRDefault="00B74AF4" w:rsidP="000368B1">
      <w:pPr>
        <w:rPr>
          <w:lang w:val="en-US"/>
        </w:rPr>
      </w:pPr>
      <w:r>
        <w:rPr>
          <w:lang w:val="en-US"/>
        </w:rPr>
        <w:t>From 28.541,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522"/>
        <w:gridCol w:w="2126"/>
      </w:tblGrid>
      <w:tr w:rsidR="00B74AF4" w14:paraId="5B5334EE" w14:textId="77777777" w:rsidTr="00D0196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94B7" w14:textId="77777777" w:rsidR="00B74AF4" w:rsidRDefault="00B74AF4" w:rsidP="00D01961">
            <w:pPr>
              <w:pStyle w:val="Default"/>
              <w:rPr>
                <w:rFonts w:ascii="Courier New" w:hAnsi="Courier New" w:cs="Courier New"/>
                <w:sz w:val="18"/>
                <w:szCs w:val="18"/>
                <w:lang w:val="en-GB"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GB"/>
              </w:rPr>
              <w:t>tstoreUEcntxt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EA54" w14:textId="77777777" w:rsidR="00B74AF4" w:rsidRDefault="00B74AF4" w:rsidP="00D01961">
            <w:pPr>
              <w:pStyle w:val="TAL"/>
              <w:widowControl w:val="0"/>
            </w:pPr>
            <w:r>
              <w:t xml:space="preserve">The timer used for detection of too early HO, too late HO and HO to wrong cell. Corresponds to </w:t>
            </w:r>
            <w:proofErr w:type="spellStart"/>
            <w:r>
              <w:t>Tstore_UE_cntxt</w:t>
            </w:r>
            <w:proofErr w:type="spellEnd"/>
            <w:r>
              <w:t xml:space="preserve"> timer described in clause 15.5.2.5 in </w:t>
            </w:r>
            <w:r>
              <w:rPr>
                <w:szCs w:val="18"/>
              </w:rPr>
              <w:t xml:space="preserve">TS 38.300 </w:t>
            </w:r>
            <w:r>
              <w:t xml:space="preserve">[3].  </w:t>
            </w:r>
          </w:p>
          <w:p w14:paraId="1ADE54B0" w14:textId="77777777" w:rsidR="00B74AF4" w:rsidRDefault="00B74AF4" w:rsidP="00D01961">
            <w:pPr>
              <w:pStyle w:val="TAL"/>
              <w:widowControl w:val="0"/>
            </w:pPr>
            <w:r>
              <w:t>This attribute is used for Mobility Robustness Optimization.</w:t>
            </w:r>
          </w:p>
          <w:p w14:paraId="5E6391F1" w14:textId="77777777" w:rsidR="00B74AF4" w:rsidRDefault="00B74AF4" w:rsidP="00D01961">
            <w:pPr>
              <w:pStyle w:val="TAL"/>
              <w:widowControl w:val="0"/>
            </w:pPr>
          </w:p>
          <w:p w14:paraId="2CE2B89F" w14:textId="77777777" w:rsidR="00B74AF4" w:rsidRDefault="00B74AF4" w:rsidP="00D01961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allowedValues</w:t>
            </w:r>
            <w:proofErr w:type="spellEnd"/>
            <w:r>
              <w:t>: 0</w:t>
            </w:r>
            <w:r>
              <w:rPr>
                <w:szCs w:val="18"/>
              </w:rPr>
              <w:t>..</w:t>
            </w:r>
            <w:r>
              <w:t>1023</w:t>
            </w:r>
          </w:p>
          <w:p w14:paraId="10D17F16" w14:textId="77777777" w:rsidR="00B74AF4" w:rsidRDefault="00B74AF4" w:rsidP="00D01961">
            <w:pPr>
              <w:pStyle w:val="TAL"/>
              <w:rPr>
                <w:lang w:eastAsia="zh-CN"/>
              </w:rPr>
            </w:pPr>
            <w:r w:rsidRPr="003F3082">
              <w:rPr>
                <w:noProof/>
                <w:szCs w:val="18"/>
              </w:rPr>
              <w:t>Unit: 100 milliseconds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21DE" w14:textId="77777777" w:rsidR="00B74AF4" w:rsidRDefault="00B74AF4" w:rsidP="00D0196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type: Integer</w:t>
            </w:r>
          </w:p>
          <w:p w14:paraId="6FF1284C" w14:textId="77777777" w:rsidR="00B74AF4" w:rsidRDefault="00B74AF4" w:rsidP="00D0196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multiplicity: 1</w:t>
            </w:r>
          </w:p>
          <w:p w14:paraId="11A3E5F8" w14:textId="77777777" w:rsidR="00B74AF4" w:rsidRDefault="00B74AF4" w:rsidP="00D01961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isOrdered</w:t>
            </w:r>
            <w:proofErr w:type="spellEnd"/>
            <w:r>
              <w:rPr>
                <w:szCs w:val="18"/>
                <w:lang w:eastAsia="zh-CN"/>
              </w:rPr>
              <w:t>: N/A</w:t>
            </w:r>
          </w:p>
          <w:p w14:paraId="57BA2665" w14:textId="77777777" w:rsidR="00B74AF4" w:rsidRDefault="00B74AF4" w:rsidP="00D01961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isUnique</w:t>
            </w:r>
            <w:proofErr w:type="spellEnd"/>
            <w:r>
              <w:rPr>
                <w:szCs w:val="18"/>
                <w:lang w:eastAsia="zh-CN"/>
              </w:rPr>
              <w:t>: N/A</w:t>
            </w:r>
          </w:p>
          <w:p w14:paraId="1B5FDF96" w14:textId="77777777" w:rsidR="00B74AF4" w:rsidRDefault="00B74AF4" w:rsidP="00D01961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defaultValue</w:t>
            </w:r>
            <w:proofErr w:type="spellEnd"/>
            <w:r>
              <w:rPr>
                <w:szCs w:val="18"/>
                <w:lang w:eastAsia="zh-CN"/>
              </w:rPr>
              <w:t>: None</w:t>
            </w:r>
          </w:p>
          <w:p w14:paraId="481150BD" w14:textId="77777777" w:rsidR="00B74AF4" w:rsidRDefault="00B74AF4" w:rsidP="00D01961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isNullable</w:t>
            </w:r>
            <w:proofErr w:type="spellEnd"/>
            <w:r>
              <w:rPr>
                <w:szCs w:val="18"/>
                <w:lang w:eastAsia="zh-CN"/>
              </w:rPr>
              <w:t>: True</w:t>
            </w:r>
          </w:p>
        </w:tc>
      </w:tr>
    </w:tbl>
    <w:p w14:paraId="1552EF86" w14:textId="77777777" w:rsidR="00B74AF4" w:rsidRDefault="00B74AF4" w:rsidP="000368B1">
      <w:pPr>
        <w:rPr>
          <w:lang w:val="en-US"/>
        </w:rPr>
      </w:pPr>
    </w:p>
    <w:p w14:paraId="2EA5207E" w14:textId="3435A5E5" w:rsidR="00A32EFB" w:rsidRDefault="00A347F0" w:rsidP="00E25162">
      <w:pPr>
        <w:rPr>
          <w:lang w:val="en-US"/>
        </w:rPr>
      </w:pPr>
      <w:r>
        <w:rPr>
          <w:lang w:val="en-US"/>
        </w:rPr>
        <w:t>Also,</w:t>
      </w:r>
      <w:r w:rsidR="00A32EFB">
        <w:rPr>
          <w:lang w:val="en-US"/>
        </w:rPr>
        <w:t xml:space="preserve"> it was agreed in last meeting that:</w:t>
      </w:r>
    </w:p>
    <w:p w14:paraId="7CD02DA2" w14:textId="775EE919" w:rsidR="003B059B" w:rsidRDefault="0001736B" w:rsidP="00E25162">
      <w:pPr>
        <w:rPr>
          <w:color w:val="00B050"/>
          <w:lang w:val="en-US"/>
        </w:rPr>
      </w:pPr>
      <w:r w:rsidRPr="00714578">
        <w:rPr>
          <w:color w:val="00B050"/>
          <w:lang w:val="en-US"/>
        </w:rPr>
        <w:t>MN performs initial analysis to identify the node that caused the failure. The node that caused the failure performs root cause analysis.</w:t>
      </w:r>
    </w:p>
    <w:p w14:paraId="0F215BD2" w14:textId="16EB340D" w:rsidR="00A347F0" w:rsidRDefault="00A347F0" w:rsidP="00E25162">
      <w:pPr>
        <w:rPr>
          <w:lang w:val="en-US"/>
        </w:rPr>
      </w:pPr>
      <w:r>
        <w:rPr>
          <w:lang w:val="en-US"/>
        </w:rPr>
        <w:t xml:space="preserve">If UE </w:t>
      </w:r>
      <w:r w:rsidR="00085880">
        <w:rPr>
          <w:lang w:val="en-US"/>
        </w:rPr>
        <w:t xml:space="preserve">provides CGI of the source </w:t>
      </w:r>
      <w:proofErr w:type="spellStart"/>
      <w:r w:rsidR="00A9691C">
        <w:rPr>
          <w:lang w:val="en-US"/>
        </w:rPr>
        <w:t>PSC</w:t>
      </w:r>
      <w:r w:rsidR="00085880">
        <w:rPr>
          <w:lang w:val="en-US"/>
        </w:rPr>
        <w:t>ell</w:t>
      </w:r>
      <w:proofErr w:type="spellEnd"/>
      <w:r w:rsidR="00085880">
        <w:rPr>
          <w:lang w:val="en-US"/>
        </w:rPr>
        <w:t xml:space="preserve"> as mentioned in Observation 1, MN </w:t>
      </w:r>
      <w:r w:rsidR="00A9691C">
        <w:rPr>
          <w:lang w:val="en-US"/>
        </w:rPr>
        <w:t>need not perform any analysis to identify the node that caused the failure.</w:t>
      </w:r>
    </w:p>
    <w:p w14:paraId="6B683FA0" w14:textId="1CEACABA" w:rsidR="00C014D3" w:rsidRDefault="00A9691C" w:rsidP="00E25162">
      <w:pPr>
        <w:rPr>
          <w:lang w:val="en-US"/>
        </w:rPr>
      </w:pPr>
      <w:r w:rsidRPr="004574F3">
        <w:rPr>
          <w:b/>
          <w:bCs/>
          <w:lang w:val="en-US"/>
        </w:rPr>
        <w:t xml:space="preserve">Observation </w:t>
      </w:r>
      <w:r w:rsidR="00ED0D2C">
        <w:rPr>
          <w:b/>
          <w:bCs/>
          <w:lang w:val="en-US"/>
        </w:rPr>
        <w:t>6</w:t>
      </w:r>
      <w:r w:rsidRPr="004574F3">
        <w:rPr>
          <w:b/>
          <w:bCs/>
          <w:lang w:val="en-US"/>
        </w:rPr>
        <w:t>:</w:t>
      </w:r>
      <w:r w:rsidR="00473FA7">
        <w:rPr>
          <w:b/>
          <w:bCs/>
          <w:lang w:val="en-US"/>
        </w:rPr>
        <w:t xml:space="preserve"> </w:t>
      </w:r>
      <w:r w:rsidR="00473FA7">
        <w:rPr>
          <w:lang w:val="en-US"/>
        </w:rPr>
        <w:t xml:space="preserve">MN needs to perform an initial analysis to identify the node that caused the failure only if UE </w:t>
      </w:r>
      <w:r w:rsidR="00987C03">
        <w:rPr>
          <w:lang w:val="en-US"/>
        </w:rPr>
        <w:t>doesn’t provide</w:t>
      </w:r>
      <w:r>
        <w:rPr>
          <w:lang w:val="en-US"/>
        </w:rPr>
        <w:t xml:space="preserve"> </w:t>
      </w:r>
      <w:r w:rsidR="00987C03">
        <w:rPr>
          <w:lang w:val="en-US"/>
        </w:rPr>
        <w:t xml:space="preserve">the </w:t>
      </w:r>
      <w:r>
        <w:rPr>
          <w:lang w:val="en-US"/>
        </w:rPr>
        <w:t xml:space="preserve">CGI of the source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in SCG failure related additional information</w:t>
      </w:r>
      <w:r w:rsidR="006F2B7A">
        <w:rPr>
          <w:lang w:val="en-US"/>
        </w:rPr>
        <w:t xml:space="preserve"> (e.g. for legacy UEs)</w:t>
      </w:r>
    </w:p>
    <w:p w14:paraId="41A8DCB1" w14:textId="51D5E0D4" w:rsidR="00A32EFB" w:rsidRDefault="00A32EFB" w:rsidP="00A32EFB">
      <w:pPr>
        <w:rPr>
          <w:lang w:val="en-US"/>
        </w:rPr>
      </w:pPr>
      <w:r>
        <w:rPr>
          <w:lang w:val="en-US"/>
        </w:rPr>
        <w:t>It is an open issue whether MN can indicate few other things e</w:t>
      </w:r>
      <w:r w:rsidR="00D23BC2">
        <w:rPr>
          <w:lang w:val="en-US"/>
        </w:rPr>
        <w:t xml:space="preserve">.g. </w:t>
      </w:r>
      <w:proofErr w:type="spellStart"/>
      <w:r w:rsidR="00D23BC2">
        <w:rPr>
          <w:lang w:val="en-US"/>
        </w:rPr>
        <w:t>PSCell</w:t>
      </w:r>
      <w:proofErr w:type="spellEnd"/>
      <w:r w:rsidR="00D23BC2">
        <w:rPr>
          <w:lang w:val="en-US"/>
        </w:rPr>
        <w:t xml:space="preserve"> change failure type</w:t>
      </w:r>
      <w:r>
        <w:rPr>
          <w:lang w:val="en-US"/>
        </w:rPr>
        <w:t xml:space="preserve"> in addition to identifying the node that caused the failure and forwarding the </w:t>
      </w:r>
      <w:proofErr w:type="spellStart"/>
      <w:r>
        <w:rPr>
          <w:lang w:val="en-US"/>
        </w:rPr>
        <w:t>SCGFailureInformation</w:t>
      </w:r>
      <w:proofErr w:type="spellEnd"/>
      <w:r>
        <w:rPr>
          <w:lang w:val="en-US"/>
        </w:rPr>
        <w:t xml:space="preserve"> from UE for root cause analysis.</w:t>
      </w:r>
    </w:p>
    <w:p w14:paraId="767F4A51" w14:textId="4EBD9C96" w:rsidR="00A32EFB" w:rsidRDefault="00540772" w:rsidP="00E25162">
      <w:pPr>
        <w:rPr>
          <w:lang w:val="en-US"/>
        </w:rPr>
      </w:pPr>
      <w:r>
        <w:rPr>
          <w:lang w:val="en-US"/>
        </w:rPr>
        <w:t>Considering</w:t>
      </w:r>
      <w:r w:rsidR="00B74AF4">
        <w:rPr>
          <w:lang w:val="en-US"/>
        </w:rPr>
        <w:t xml:space="preserve"> </w:t>
      </w:r>
      <w:r w:rsidR="009F5397">
        <w:rPr>
          <w:lang w:val="en-US"/>
        </w:rPr>
        <w:t>only NR-</w:t>
      </w:r>
      <w:r w:rsidR="00E85C10">
        <w:rPr>
          <w:lang w:val="en-US"/>
        </w:rPr>
        <w:t xml:space="preserve">NR </w:t>
      </w:r>
      <w:r w:rsidR="009F5397">
        <w:rPr>
          <w:lang w:val="en-US"/>
        </w:rPr>
        <w:t xml:space="preserve">DC is </w:t>
      </w:r>
      <w:r>
        <w:rPr>
          <w:lang w:val="en-US"/>
        </w:rPr>
        <w:t>supported</w:t>
      </w:r>
      <w:r w:rsidR="009F5397">
        <w:rPr>
          <w:lang w:val="en-US"/>
        </w:rPr>
        <w:t xml:space="preserve">, </w:t>
      </w:r>
      <w:r>
        <w:rPr>
          <w:lang w:val="en-US"/>
        </w:rPr>
        <w:t xml:space="preserve">both MN and SN will be </w:t>
      </w:r>
      <w:r w:rsidR="00B90DE2">
        <w:rPr>
          <w:lang w:val="en-US"/>
        </w:rPr>
        <w:t xml:space="preserve">the same RAT i.e. both are </w:t>
      </w:r>
      <w:r>
        <w:rPr>
          <w:lang w:val="en-US"/>
        </w:rPr>
        <w:t>NG-RAN nodes</w:t>
      </w:r>
      <w:r w:rsidR="00B90DE2">
        <w:rPr>
          <w:lang w:val="en-US"/>
        </w:rPr>
        <w:t xml:space="preserve"> and it can be expected that OAM configures the same value of </w:t>
      </w:r>
      <w:proofErr w:type="spellStart"/>
      <w:r w:rsidR="008C2A36" w:rsidRPr="008C2A36">
        <w:rPr>
          <w:i/>
          <w:iCs/>
          <w:lang w:val="en-US"/>
        </w:rPr>
        <w:t>tstoreUEcntxt</w:t>
      </w:r>
      <w:proofErr w:type="spellEnd"/>
      <w:r w:rsidR="008C2A36">
        <w:rPr>
          <w:i/>
          <w:iCs/>
          <w:lang w:val="en-US"/>
        </w:rPr>
        <w:t xml:space="preserve"> </w:t>
      </w:r>
      <w:r w:rsidR="008C2A36">
        <w:rPr>
          <w:lang w:val="en-US"/>
        </w:rPr>
        <w:t>to both MN and SN.</w:t>
      </w:r>
    </w:p>
    <w:p w14:paraId="137091D9" w14:textId="4332F9CB" w:rsidR="00F04B7E" w:rsidRDefault="00FC66C9" w:rsidP="001141F2">
      <w:pPr>
        <w:rPr>
          <w:lang w:val="en-US"/>
        </w:rPr>
      </w:pPr>
      <w:r>
        <w:rPr>
          <w:b/>
          <w:bCs/>
          <w:lang w:val="en-US"/>
        </w:rPr>
        <w:t xml:space="preserve">Proposal </w:t>
      </w:r>
      <w:r w:rsidR="00332BD3">
        <w:rPr>
          <w:b/>
          <w:bCs/>
          <w:lang w:val="en-US"/>
        </w:rPr>
        <w:t>2</w:t>
      </w:r>
      <w:r w:rsidR="00C55A98" w:rsidRPr="00FC66C9">
        <w:rPr>
          <w:b/>
          <w:bCs/>
          <w:lang w:val="en-US"/>
        </w:rPr>
        <w:t>:</w:t>
      </w:r>
      <w:r w:rsidR="00C55A98">
        <w:rPr>
          <w:lang w:val="en-US"/>
        </w:rPr>
        <w:t xml:space="preserve"> OAM </w:t>
      </w:r>
      <w:r w:rsidR="006E57A0">
        <w:rPr>
          <w:lang w:val="en-US"/>
        </w:rPr>
        <w:t xml:space="preserve">configures the same value of </w:t>
      </w:r>
      <w:proofErr w:type="spellStart"/>
      <w:r w:rsidR="006E57A0" w:rsidRPr="008C2A36">
        <w:rPr>
          <w:i/>
          <w:iCs/>
          <w:lang w:val="en-US"/>
        </w:rPr>
        <w:t>tstoreUEcntxt</w:t>
      </w:r>
      <w:proofErr w:type="spellEnd"/>
      <w:r w:rsidR="006E57A0">
        <w:rPr>
          <w:i/>
          <w:iCs/>
          <w:lang w:val="en-US"/>
        </w:rPr>
        <w:t xml:space="preserve"> </w:t>
      </w:r>
      <w:r w:rsidR="006E57A0">
        <w:rPr>
          <w:lang w:val="en-US"/>
        </w:rPr>
        <w:t>to both M</w:t>
      </w:r>
      <w:r w:rsidR="00B010A5">
        <w:rPr>
          <w:lang w:val="en-US"/>
        </w:rPr>
        <w:t>-</w:t>
      </w:r>
      <w:r w:rsidR="006E57A0">
        <w:rPr>
          <w:lang w:val="en-US"/>
        </w:rPr>
        <w:t>N</w:t>
      </w:r>
      <w:r w:rsidR="00B010A5">
        <w:rPr>
          <w:lang w:val="en-US"/>
        </w:rPr>
        <w:t>G-RAN</w:t>
      </w:r>
      <w:r w:rsidR="006E57A0">
        <w:rPr>
          <w:lang w:val="en-US"/>
        </w:rPr>
        <w:t xml:space="preserve"> </w:t>
      </w:r>
      <w:r w:rsidR="00B010A5">
        <w:rPr>
          <w:lang w:val="en-US"/>
        </w:rPr>
        <w:t xml:space="preserve">node </w:t>
      </w:r>
      <w:r w:rsidR="006E57A0">
        <w:rPr>
          <w:lang w:val="en-US"/>
        </w:rPr>
        <w:t>and S</w:t>
      </w:r>
      <w:r w:rsidR="00B010A5">
        <w:rPr>
          <w:lang w:val="en-US"/>
        </w:rPr>
        <w:t>-</w:t>
      </w:r>
      <w:r w:rsidR="006E57A0">
        <w:rPr>
          <w:lang w:val="en-US"/>
        </w:rPr>
        <w:t>N</w:t>
      </w:r>
      <w:r w:rsidR="00B010A5">
        <w:rPr>
          <w:lang w:val="en-US"/>
        </w:rPr>
        <w:t>G-RAN node</w:t>
      </w:r>
      <w:r w:rsidR="00332BD3">
        <w:rPr>
          <w:lang w:val="en-US"/>
        </w:rPr>
        <w:t xml:space="preserve"> </w:t>
      </w:r>
      <w:r w:rsidR="00B010A5">
        <w:rPr>
          <w:lang w:val="en-US"/>
        </w:rPr>
        <w:t>in NR-</w:t>
      </w:r>
      <w:r w:rsidR="00E85C10">
        <w:rPr>
          <w:lang w:val="en-US"/>
        </w:rPr>
        <w:t xml:space="preserve">NR </w:t>
      </w:r>
      <w:r w:rsidR="00B010A5">
        <w:rPr>
          <w:lang w:val="en-US"/>
        </w:rPr>
        <w:t>DC</w:t>
      </w:r>
      <w:r w:rsidR="00E85C10">
        <w:rPr>
          <w:lang w:val="en-US"/>
        </w:rPr>
        <w:t xml:space="preserve"> deployment. Send LS to SA5 to confirm.</w:t>
      </w:r>
    </w:p>
    <w:p w14:paraId="3F4D4D79" w14:textId="68B13AA3" w:rsidR="00F04B7E" w:rsidRDefault="00E85C10" w:rsidP="001141F2">
      <w:pPr>
        <w:rPr>
          <w:lang w:val="en-US"/>
        </w:rPr>
      </w:pPr>
      <w:r>
        <w:rPr>
          <w:lang w:val="en-US"/>
        </w:rPr>
        <w:t xml:space="preserve">If the assumption in Proposal 2 is correct, then MN can also </w:t>
      </w:r>
      <w:r w:rsidR="00726F88">
        <w:rPr>
          <w:lang w:val="en-US"/>
        </w:rPr>
        <w:t xml:space="preserve">figure out the </w:t>
      </w:r>
      <w:proofErr w:type="spellStart"/>
      <w:r w:rsidR="00726F88">
        <w:rPr>
          <w:lang w:val="en-US"/>
        </w:rPr>
        <w:t>PSCell</w:t>
      </w:r>
      <w:proofErr w:type="spellEnd"/>
      <w:r w:rsidR="00726F88">
        <w:rPr>
          <w:lang w:val="en-US"/>
        </w:rPr>
        <w:t xml:space="preserve"> change failure type </w:t>
      </w:r>
      <w:r w:rsidR="004312D0">
        <w:rPr>
          <w:lang w:val="en-US"/>
        </w:rPr>
        <w:t xml:space="preserve">and indicate to SN over </w:t>
      </w:r>
      <w:proofErr w:type="spellStart"/>
      <w:r w:rsidR="004312D0">
        <w:rPr>
          <w:lang w:val="en-US"/>
        </w:rPr>
        <w:t>Xn</w:t>
      </w:r>
      <w:proofErr w:type="spellEnd"/>
    </w:p>
    <w:p w14:paraId="72236C88" w14:textId="3486B8C6" w:rsidR="00AD1CA0" w:rsidRDefault="00AD1CA0" w:rsidP="001141F2">
      <w:pPr>
        <w:rPr>
          <w:lang w:val="en-US"/>
        </w:rPr>
      </w:pPr>
      <w:r w:rsidRPr="00044304">
        <w:rPr>
          <w:b/>
          <w:bCs/>
          <w:lang w:val="en-US"/>
        </w:rPr>
        <w:t>Proposal 3:</w:t>
      </w:r>
      <w:r>
        <w:rPr>
          <w:lang w:val="en-US"/>
        </w:rPr>
        <w:t xml:space="preserve"> If </w:t>
      </w:r>
      <w:proofErr w:type="spellStart"/>
      <w:r w:rsidRPr="008C2A36">
        <w:rPr>
          <w:i/>
          <w:iCs/>
          <w:lang w:val="en-US"/>
        </w:rPr>
        <w:t>tstoreUEcntxt</w:t>
      </w:r>
      <w:proofErr w:type="spellEnd"/>
      <w:r>
        <w:rPr>
          <w:i/>
          <w:iCs/>
          <w:lang w:val="en-US"/>
        </w:rPr>
        <w:t xml:space="preserve"> </w:t>
      </w:r>
      <w:r>
        <w:rPr>
          <w:lang w:val="en-US"/>
        </w:rPr>
        <w:t>is configured the same value to MN and SN, MN can d</w:t>
      </w:r>
      <w:r w:rsidR="00044304">
        <w:rPr>
          <w:lang w:val="en-US"/>
        </w:rPr>
        <w:t xml:space="preserve">etect the </w:t>
      </w:r>
      <w:proofErr w:type="spellStart"/>
      <w:r w:rsidR="00044304">
        <w:rPr>
          <w:lang w:val="en-US"/>
        </w:rPr>
        <w:t>PSCell</w:t>
      </w:r>
      <w:proofErr w:type="spellEnd"/>
      <w:r w:rsidR="00044304">
        <w:rPr>
          <w:lang w:val="en-US"/>
        </w:rPr>
        <w:t xml:space="preserve"> change failure type and </w:t>
      </w:r>
      <w:r w:rsidR="005F2720">
        <w:rPr>
          <w:lang w:val="en-US"/>
        </w:rPr>
        <w:t>forward</w:t>
      </w:r>
      <w:r w:rsidR="00044304">
        <w:rPr>
          <w:lang w:val="en-US"/>
        </w:rPr>
        <w:t xml:space="preserve"> it to </w:t>
      </w:r>
      <w:r w:rsidR="008E2012">
        <w:rPr>
          <w:lang w:val="en-US"/>
        </w:rPr>
        <w:t xml:space="preserve">source </w:t>
      </w:r>
      <w:proofErr w:type="spellStart"/>
      <w:r w:rsidR="008E2012">
        <w:rPr>
          <w:lang w:val="en-US"/>
        </w:rPr>
        <w:t>PSCell</w:t>
      </w:r>
      <w:proofErr w:type="spellEnd"/>
      <w:r w:rsidR="00044304">
        <w:rPr>
          <w:lang w:val="en-US"/>
        </w:rPr>
        <w:t xml:space="preserve"> over </w:t>
      </w:r>
      <w:proofErr w:type="spellStart"/>
      <w:r w:rsidR="00044304">
        <w:rPr>
          <w:lang w:val="en-US"/>
        </w:rPr>
        <w:t>X</w:t>
      </w:r>
      <w:r w:rsidR="008E2012">
        <w:rPr>
          <w:lang w:val="en-US"/>
        </w:rPr>
        <w:t>n</w:t>
      </w:r>
      <w:proofErr w:type="spellEnd"/>
      <w:r w:rsidR="008E2012">
        <w:rPr>
          <w:lang w:val="en-US"/>
        </w:rPr>
        <w:t xml:space="preserve"> for further root cause analysis</w:t>
      </w:r>
      <w:r w:rsidR="00C65018">
        <w:rPr>
          <w:lang w:val="en-US"/>
        </w:rPr>
        <w:t xml:space="preserve"> and SN configuration optimization.</w:t>
      </w:r>
    </w:p>
    <w:p w14:paraId="63D02C83" w14:textId="63BC7CB4" w:rsidR="00E5391D" w:rsidRDefault="00E5391D" w:rsidP="001141F2">
      <w:pPr>
        <w:rPr>
          <w:lang w:val="en-US"/>
        </w:rPr>
      </w:pPr>
      <w:r>
        <w:rPr>
          <w:lang w:val="en-US"/>
        </w:rPr>
        <w:t xml:space="preserve">Only </w:t>
      </w:r>
      <w:r w:rsidR="00DA58A0" w:rsidRPr="00DA58A0">
        <w:rPr>
          <w:lang w:val="en-US"/>
        </w:rPr>
        <w:t>intra-SN CPC without MN involvement is supported</w:t>
      </w:r>
      <w:r w:rsidR="00DA58A0">
        <w:rPr>
          <w:lang w:val="en-US"/>
        </w:rPr>
        <w:t xml:space="preserve"> in Rel-16. We therefore propose to deprioritize MRO for intra-SN </w:t>
      </w:r>
      <w:proofErr w:type="spellStart"/>
      <w:r w:rsidR="00DA58A0">
        <w:rPr>
          <w:lang w:val="en-US"/>
        </w:rPr>
        <w:t>PSCell</w:t>
      </w:r>
      <w:proofErr w:type="spellEnd"/>
      <w:r w:rsidR="00DA58A0">
        <w:rPr>
          <w:lang w:val="en-US"/>
        </w:rPr>
        <w:t xml:space="preserve"> change failures</w:t>
      </w:r>
      <w:r w:rsidR="00351859">
        <w:rPr>
          <w:lang w:val="en-US"/>
        </w:rPr>
        <w:t xml:space="preserve"> without the MN </w:t>
      </w:r>
      <w:proofErr w:type="spellStart"/>
      <w:r w:rsidR="00351859">
        <w:rPr>
          <w:lang w:val="en-US"/>
        </w:rPr>
        <w:t>involvemenent</w:t>
      </w:r>
      <w:proofErr w:type="spellEnd"/>
      <w:r w:rsidR="00351859">
        <w:rPr>
          <w:lang w:val="en-US"/>
        </w:rPr>
        <w:t>.</w:t>
      </w:r>
    </w:p>
    <w:p w14:paraId="0A22383D" w14:textId="2D56D798" w:rsidR="00351859" w:rsidRDefault="00351859" w:rsidP="00351859">
      <w:pPr>
        <w:rPr>
          <w:lang w:val="en-US"/>
        </w:rPr>
      </w:pPr>
      <w:r w:rsidRPr="00351859">
        <w:rPr>
          <w:b/>
          <w:bCs/>
          <w:lang w:val="en-US"/>
        </w:rPr>
        <w:t>Proposal 4:</w:t>
      </w:r>
      <w:r>
        <w:rPr>
          <w:lang w:val="en-US"/>
        </w:rPr>
        <w:t xml:space="preserve"> MRO for intra-SN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change failures without MN involvement is deprioritized.</w:t>
      </w:r>
    </w:p>
    <w:p w14:paraId="243B0C29" w14:textId="49FF9FD2" w:rsidR="009B1140" w:rsidRDefault="00C14774" w:rsidP="009B1140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Arial" w:eastAsia="MS Mincho" w:hAnsi="Arial" w:cs="Arial"/>
          <w:iCs/>
          <w:sz w:val="32"/>
          <w:szCs w:val="28"/>
          <w:lang w:eastAsia="ja-JP"/>
        </w:rPr>
      </w:pPr>
      <w:proofErr w:type="spellStart"/>
      <w:r>
        <w:rPr>
          <w:rFonts w:ascii="Arial" w:eastAsia="MS Mincho" w:hAnsi="Arial" w:cs="Arial"/>
          <w:iCs/>
          <w:sz w:val="32"/>
          <w:szCs w:val="28"/>
          <w:lang w:eastAsia="ja-JP"/>
        </w:rPr>
        <w:lastRenderedPageBreak/>
        <w:t>Xn</w:t>
      </w:r>
      <w:proofErr w:type="spellEnd"/>
      <w:r>
        <w:rPr>
          <w:rFonts w:ascii="Arial" w:eastAsia="MS Mincho" w:hAnsi="Arial" w:cs="Arial"/>
          <w:iCs/>
          <w:sz w:val="32"/>
          <w:szCs w:val="28"/>
          <w:lang w:eastAsia="ja-JP"/>
        </w:rPr>
        <w:t xml:space="preserve"> </w:t>
      </w:r>
      <w:r w:rsidRPr="00C14774">
        <w:rPr>
          <w:rFonts w:ascii="Arial" w:eastAsia="MS Mincho" w:hAnsi="Arial" w:cs="Arial"/>
          <w:iCs/>
          <w:sz w:val="32"/>
          <w:szCs w:val="28"/>
          <w:lang w:eastAsia="ja-JP"/>
        </w:rPr>
        <w:t xml:space="preserve">message </w:t>
      </w:r>
      <w:r>
        <w:rPr>
          <w:rFonts w:ascii="Arial" w:eastAsia="MS Mincho" w:hAnsi="Arial" w:cs="Arial"/>
          <w:iCs/>
          <w:sz w:val="32"/>
          <w:szCs w:val="28"/>
          <w:lang w:eastAsia="ja-JP"/>
        </w:rPr>
        <w:t>(</w:t>
      </w:r>
      <w:r w:rsidRPr="00C14774">
        <w:rPr>
          <w:rFonts w:ascii="Arial" w:eastAsia="MS Mincho" w:hAnsi="Arial" w:cs="Arial"/>
          <w:iCs/>
          <w:sz w:val="32"/>
          <w:szCs w:val="28"/>
          <w:lang w:eastAsia="ja-JP"/>
        </w:rPr>
        <w:t>from MN to the initiating SN</w:t>
      </w:r>
      <w:r>
        <w:rPr>
          <w:rFonts w:ascii="Arial" w:eastAsia="MS Mincho" w:hAnsi="Arial" w:cs="Arial"/>
          <w:iCs/>
          <w:sz w:val="32"/>
          <w:szCs w:val="28"/>
          <w:lang w:eastAsia="ja-JP"/>
        </w:rPr>
        <w:t>)</w:t>
      </w:r>
      <w:r w:rsidRPr="00C14774">
        <w:rPr>
          <w:rFonts w:ascii="Arial" w:eastAsia="MS Mincho" w:hAnsi="Arial" w:cs="Arial"/>
          <w:iCs/>
          <w:sz w:val="32"/>
          <w:szCs w:val="28"/>
          <w:lang w:eastAsia="ja-JP"/>
        </w:rPr>
        <w:t xml:space="preserve"> for SN triggered </w:t>
      </w:r>
      <w:proofErr w:type="spellStart"/>
      <w:r w:rsidRPr="00C14774">
        <w:rPr>
          <w:rFonts w:ascii="Arial" w:eastAsia="MS Mincho" w:hAnsi="Arial" w:cs="Arial"/>
          <w:iCs/>
          <w:sz w:val="32"/>
          <w:szCs w:val="28"/>
          <w:lang w:eastAsia="ja-JP"/>
        </w:rPr>
        <w:t>PSCell</w:t>
      </w:r>
      <w:proofErr w:type="spellEnd"/>
      <w:r w:rsidRPr="00C14774">
        <w:rPr>
          <w:rFonts w:ascii="Arial" w:eastAsia="MS Mincho" w:hAnsi="Arial" w:cs="Arial"/>
          <w:iCs/>
          <w:sz w:val="32"/>
          <w:szCs w:val="28"/>
          <w:lang w:eastAsia="ja-JP"/>
        </w:rPr>
        <w:t xml:space="preserve"> change</w:t>
      </w:r>
    </w:p>
    <w:p w14:paraId="6EA321F0" w14:textId="6410BFCA" w:rsidR="006402F7" w:rsidRDefault="006402F7" w:rsidP="006402F7">
      <w:pPr>
        <w:rPr>
          <w:lang w:eastAsia="ja-JP"/>
        </w:rPr>
      </w:pPr>
      <w:r>
        <w:rPr>
          <w:lang w:eastAsia="ja-JP"/>
        </w:rPr>
        <w:t>It was agreed in RAN3 that</w:t>
      </w:r>
    </w:p>
    <w:p w14:paraId="511AC404" w14:textId="708B652A" w:rsidR="006402F7" w:rsidRDefault="006402F7" w:rsidP="00357544">
      <w:pPr>
        <w:widowControl w:val="0"/>
        <w:ind w:firstLine="72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 xml:space="preserve">Define new message from MN to the initiating SN to forward </w:t>
      </w:r>
      <w:proofErr w:type="spellStart"/>
      <w:r w:rsidRPr="00E941C8">
        <w:rPr>
          <w:rFonts w:ascii="Calibri" w:hAnsi="Calibri" w:cs="Calibri"/>
          <w:iCs/>
          <w:color w:val="00B050"/>
          <w:sz w:val="16"/>
          <w:szCs w:val="16"/>
        </w:rPr>
        <w:t>SCGfailureinformation</w:t>
      </w:r>
      <w:proofErr w:type="spellEnd"/>
      <w:r w:rsidRPr="00E941C8">
        <w:rPr>
          <w:rFonts w:ascii="Calibri" w:hAnsi="Calibri" w:cs="Calibri"/>
          <w:iCs/>
          <w:color w:val="00B050"/>
          <w:sz w:val="16"/>
          <w:szCs w:val="16"/>
        </w:rPr>
        <w:t>.</w:t>
      </w:r>
    </w:p>
    <w:p w14:paraId="26FAE446" w14:textId="36503BB9" w:rsidR="006402F7" w:rsidRDefault="006402F7" w:rsidP="006402F7">
      <w:pPr>
        <w:rPr>
          <w:lang w:eastAsia="ja-JP"/>
        </w:rPr>
      </w:pPr>
    </w:p>
    <w:p w14:paraId="3F0FF695" w14:textId="745121BB" w:rsidR="006402F7" w:rsidRDefault="006402F7" w:rsidP="006402F7">
      <w:pPr>
        <w:rPr>
          <w:lang w:eastAsia="ja-JP"/>
        </w:rPr>
      </w:pPr>
      <w:r w:rsidRPr="006B4451">
        <w:rPr>
          <w:b/>
          <w:bCs/>
          <w:lang w:eastAsia="ja-JP"/>
        </w:rPr>
        <w:t>Proposal 5:</w:t>
      </w:r>
      <w:r>
        <w:rPr>
          <w:lang w:eastAsia="ja-JP"/>
        </w:rPr>
        <w:t xml:space="preserve"> Define new message </w:t>
      </w:r>
      <w:proofErr w:type="spellStart"/>
      <w:r w:rsidR="005D2282" w:rsidRPr="005D2282">
        <w:rPr>
          <w:b/>
          <w:bCs/>
          <w:i/>
          <w:iCs/>
          <w:lang w:eastAsia="ja-JP"/>
        </w:rPr>
        <w:t>PSCell</w:t>
      </w:r>
      <w:proofErr w:type="spellEnd"/>
      <w:r w:rsidR="005D2282" w:rsidRPr="005D2282">
        <w:rPr>
          <w:b/>
          <w:bCs/>
          <w:i/>
          <w:iCs/>
          <w:lang w:eastAsia="ja-JP"/>
        </w:rPr>
        <w:t xml:space="preserve"> Change Report</w:t>
      </w:r>
      <w:r w:rsidR="005D2282">
        <w:rPr>
          <w:b/>
          <w:bCs/>
          <w:i/>
          <w:iCs/>
          <w:lang w:eastAsia="ja-JP"/>
        </w:rPr>
        <w:t xml:space="preserve"> </w:t>
      </w:r>
      <w:r w:rsidR="005D2282">
        <w:rPr>
          <w:lang w:eastAsia="ja-JP"/>
        </w:rPr>
        <w:t xml:space="preserve">on </w:t>
      </w:r>
      <w:proofErr w:type="spellStart"/>
      <w:r w:rsidR="005D2282">
        <w:rPr>
          <w:lang w:eastAsia="ja-JP"/>
        </w:rPr>
        <w:t>Xn</w:t>
      </w:r>
      <w:proofErr w:type="spellEnd"/>
      <w:r w:rsidR="005D2282">
        <w:rPr>
          <w:lang w:eastAsia="ja-JP"/>
        </w:rPr>
        <w:t xml:space="preserve"> to </w:t>
      </w:r>
      <w:r w:rsidR="00D46586">
        <w:rPr>
          <w:lang w:eastAsia="ja-JP"/>
        </w:rPr>
        <w:t>support MRO for SN change failure</w:t>
      </w:r>
    </w:p>
    <w:p w14:paraId="6787F9D8" w14:textId="5164EA64" w:rsidR="00EA27BB" w:rsidRDefault="00EA27BB" w:rsidP="006402F7">
      <w:pPr>
        <w:rPr>
          <w:lang w:eastAsia="ja-JP"/>
        </w:rPr>
      </w:pPr>
      <w:r w:rsidRPr="006B4451">
        <w:rPr>
          <w:b/>
          <w:bCs/>
          <w:lang w:eastAsia="ja-JP"/>
        </w:rPr>
        <w:t>Proposal 6: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Report can contain:</w:t>
      </w:r>
    </w:p>
    <w:p w14:paraId="2780DC84" w14:textId="3FF6A7C8" w:rsidR="00EA27BB" w:rsidRDefault="00E161A1" w:rsidP="007A545A">
      <w:pPr>
        <w:pStyle w:val="ListParagraph"/>
        <w:numPr>
          <w:ilvl w:val="0"/>
          <w:numId w:val="11"/>
        </w:numPr>
        <w:rPr>
          <w:lang w:eastAsia="ja-JP"/>
        </w:rPr>
      </w:pPr>
      <w:r>
        <w:rPr>
          <w:lang w:eastAsia="ja-JP"/>
        </w:rPr>
        <w:t>Container to include SCG</w:t>
      </w:r>
      <w:r w:rsidR="00EA27BB">
        <w:rPr>
          <w:lang w:eastAsia="ja-JP"/>
        </w:rPr>
        <w:t xml:space="preserve"> failure </w:t>
      </w:r>
      <w:r>
        <w:rPr>
          <w:lang w:eastAsia="ja-JP"/>
        </w:rPr>
        <w:t>related additional information</w:t>
      </w:r>
      <w:r w:rsidR="007763C4">
        <w:rPr>
          <w:lang w:eastAsia="ja-JP"/>
        </w:rPr>
        <w:t xml:space="preserve"> to be defined by RAN2</w:t>
      </w:r>
    </w:p>
    <w:p w14:paraId="567B4869" w14:textId="6C7E478A" w:rsidR="003606A7" w:rsidRDefault="003606A7" w:rsidP="007A545A">
      <w:pPr>
        <w:pStyle w:val="ListParagraph"/>
        <w:numPr>
          <w:ilvl w:val="0"/>
          <w:numId w:val="11"/>
        </w:numPr>
        <w:rPr>
          <w:lang w:eastAsia="ja-JP"/>
        </w:rPr>
      </w:pP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Failure type – Too early, Too late, wrong </w:t>
      </w:r>
      <w:proofErr w:type="spellStart"/>
      <w:r w:rsidR="008C30C8">
        <w:rPr>
          <w:lang w:eastAsia="ja-JP"/>
        </w:rPr>
        <w:t>PS</w:t>
      </w:r>
      <w:r>
        <w:rPr>
          <w:lang w:eastAsia="ja-JP"/>
        </w:rPr>
        <w:t>cell</w:t>
      </w:r>
      <w:proofErr w:type="spellEnd"/>
    </w:p>
    <w:p w14:paraId="748F7ED7" w14:textId="7C926E8A" w:rsidR="007763C4" w:rsidRDefault="007763C4" w:rsidP="007A545A">
      <w:pPr>
        <w:pStyle w:val="ListParagraph"/>
        <w:numPr>
          <w:ilvl w:val="0"/>
          <w:numId w:val="11"/>
        </w:numPr>
        <w:rPr>
          <w:lang w:eastAsia="ja-JP"/>
        </w:rPr>
      </w:pPr>
      <w:r>
        <w:rPr>
          <w:lang w:eastAsia="ja-JP"/>
        </w:rPr>
        <w:t xml:space="preserve">Source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CGI</w:t>
      </w:r>
      <w:r w:rsidR="0028470D">
        <w:rPr>
          <w:lang w:eastAsia="ja-JP"/>
        </w:rPr>
        <w:t xml:space="preserve"> </w:t>
      </w:r>
    </w:p>
    <w:p w14:paraId="2FF9C4EC" w14:textId="17B6F402" w:rsidR="007763C4" w:rsidRDefault="008A4C39" w:rsidP="007A545A">
      <w:pPr>
        <w:pStyle w:val="ListParagraph"/>
        <w:numPr>
          <w:ilvl w:val="0"/>
          <w:numId w:val="11"/>
        </w:numPr>
        <w:rPr>
          <w:lang w:eastAsia="ja-JP"/>
        </w:rPr>
      </w:pPr>
      <w:r>
        <w:rPr>
          <w:lang w:eastAsia="ja-JP"/>
        </w:rPr>
        <w:t>Failed</w:t>
      </w:r>
      <w:r w:rsidR="007763C4">
        <w:rPr>
          <w:lang w:eastAsia="ja-JP"/>
        </w:rPr>
        <w:t xml:space="preserve"> </w:t>
      </w:r>
      <w:proofErr w:type="spellStart"/>
      <w:r w:rsidR="007763C4">
        <w:rPr>
          <w:lang w:eastAsia="ja-JP"/>
        </w:rPr>
        <w:t>PSCell</w:t>
      </w:r>
      <w:proofErr w:type="spellEnd"/>
      <w:r w:rsidR="007763C4">
        <w:rPr>
          <w:lang w:eastAsia="ja-JP"/>
        </w:rPr>
        <w:t xml:space="preserve"> CGI</w:t>
      </w:r>
      <w:r w:rsidR="0028470D">
        <w:rPr>
          <w:lang w:eastAsia="ja-JP"/>
        </w:rPr>
        <w:t xml:space="preserve"> </w:t>
      </w:r>
    </w:p>
    <w:p w14:paraId="72DC4E0C" w14:textId="48902C4A" w:rsidR="00F52C83" w:rsidRDefault="00F52C83" w:rsidP="00F52C83">
      <w:pPr>
        <w:pStyle w:val="Heading2"/>
        <w:keepLines w:val="0"/>
        <w:numPr>
          <w:ilvl w:val="1"/>
          <w:numId w:val="2"/>
        </w:numPr>
        <w:tabs>
          <w:tab w:val="left" w:pos="432"/>
          <w:tab w:val="left" w:pos="576"/>
        </w:tabs>
      </w:pPr>
      <w:r w:rsidRPr="009B5F75">
        <w:t>Mobility Information in S-NODE ADDITION REQUEST ACKNOWLEDGE message and the Handover Report like message</w:t>
      </w:r>
    </w:p>
    <w:p w14:paraId="76D0588D" w14:textId="77777777" w:rsidR="006B4451" w:rsidRPr="005D2282" w:rsidRDefault="006B4451" w:rsidP="006B4451">
      <w:pPr>
        <w:rPr>
          <w:lang w:eastAsia="ja-JP"/>
        </w:rPr>
      </w:pPr>
      <w:r>
        <w:rPr>
          <w:lang w:eastAsia="ja-JP"/>
        </w:rPr>
        <w:t xml:space="preserve">There was also a discussion whether Mobility Information needs to be sent by source SN to MN in S-NODE ADDITION REQUEST ACKNOWLEDGE which can be included by MN back to source SN while sending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Report. </w:t>
      </w:r>
    </w:p>
    <w:p w14:paraId="6030852C" w14:textId="77777777" w:rsidR="006B4451" w:rsidRDefault="006B4451" w:rsidP="006B4451">
      <w:pPr>
        <w:rPr>
          <w:lang w:eastAsia="ja-JP"/>
        </w:rPr>
      </w:pPr>
      <w:r>
        <w:rPr>
          <w:lang w:eastAsia="ja-JP"/>
        </w:rPr>
        <w:t xml:space="preserve">The motivation was that source SN can use this information to optimize its configuration even if the source SN has removed UE context. </w:t>
      </w:r>
    </w:p>
    <w:p w14:paraId="31E21C20" w14:textId="694D93EB" w:rsidR="006B4451" w:rsidRDefault="006B4451" w:rsidP="006B4451">
      <w:pPr>
        <w:rPr>
          <w:lang w:eastAsia="ja-JP"/>
        </w:rPr>
      </w:pPr>
      <w:r>
        <w:rPr>
          <w:lang w:eastAsia="ja-JP"/>
        </w:rPr>
        <w:t xml:space="preserve">Considering that </w:t>
      </w:r>
      <w:proofErr w:type="spellStart"/>
      <w:r>
        <w:rPr>
          <w:lang w:eastAsia="ja-JP"/>
        </w:rPr>
        <w:t>SCGFailureInformation</w:t>
      </w:r>
      <w:proofErr w:type="spellEnd"/>
      <w:r>
        <w:rPr>
          <w:lang w:eastAsia="ja-JP"/>
        </w:rPr>
        <w:t xml:space="preserve"> is sent by UE immediately upon SCG failure and MN also would thereby send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Report to source SN immediately, we don’t see much benefit to include Mobility Information in in S-NODE ADDITION REQUEST ACKNOWLEDGE and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Report.</w:t>
      </w:r>
    </w:p>
    <w:p w14:paraId="306F4569" w14:textId="45FAB499" w:rsidR="00185DC9" w:rsidRPr="004A0B9E" w:rsidRDefault="00185DC9" w:rsidP="004A0B9E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4A0B9E">
        <w:rPr>
          <w:rFonts w:ascii="Times New Roman" w:hAnsi="Times New Roman"/>
        </w:rPr>
        <w:t>Conclusion</w:t>
      </w:r>
    </w:p>
    <w:p w14:paraId="67A06D88" w14:textId="77777777" w:rsidR="00241403" w:rsidRPr="00241403" w:rsidRDefault="00241403" w:rsidP="00241403">
      <w:pPr>
        <w:rPr>
          <w:lang w:val="en-US"/>
        </w:rPr>
      </w:pPr>
      <w:r w:rsidRPr="00241403">
        <w:rPr>
          <w:lang w:val="en-US"/>
        </w:rPr>
        <w:t xml:space="preserve">Observation 1: If RAN2 agrees, additional information related to SCG failure might be reported from UE to assist in </w:t>
      </w:r>
      <w:proofErr w:type="spellStart"/>
      <w:r w:rsidRPr="00241403">
        <w:rPr>
          <w:lang w:val="en-US"/>
        </w:rPr>
        <w:t>PSCell</w:t>
      </w:r>
      <w:proofErr w:type="spellEnd"/>
      <w:r w:rsidRPr="00241403">
        <w:rPr>
          <w:lang w:val="en-US"/>
        </w:rPr>
        <w:t xml:space="preserve"> change failure analysis, which can include CGI of source </w:t>
      </w:r>
      <w:proofErr w:type="spellStart"/>
      <w:r w:rsidRPr="00241403">
        <w:rPr>
          <w:lang w:val="en-US"/>
        </w:rPr>
        <w:t>PScell</w:t>
      </w:r>
      <w:proofErr w:type="spellEnd"/>
      <w:r w:rsidRPr="00241403">
        <w:rPr>
          <w:lang w:val="en-US"/>
        </w:rPr>
        <w:t xml:space="preserve">, CGI of failed </w:t>
      </w:r>
      <w:proofErr w:type="spellStart"/>
      <w:r w:rsidRPr="00241403">
        <w:rPr>
          <w:lang w:val="en-US"/>
        </w:rPr>
        <w:t>PScell</w:t>
      </w:r>
      <w:proofErr w:type="spellEnd"/>
      <w:r w:rsidRPr="00241403">
        <w:rPr>
          <w:lang w:val="en-US"/>
        </w:rPr>
        <w:t xml:space="preserve">, time since SCG failure, connection failure type, RA related information of </w:t>
      </w:r>
      <w:proofErr w:type="spellStart"/>
      <w:r w:rsidRPr="00241403">
        <w:rPr>
          <w:lang w:val="en-US"/>
        </w:rPr>
        <w:t>PSCell</w:t>
      </w:r>
      <w:proofErr w:type="spellEnd"/>
      <w:r w:rsidRPr="00241403">
        <w:rPr>
          <w:lang w:val="en-US"/>
        </w:rPr>
        <w:t xml:space="preserve"> etc.</w:t>
      </w:r>
    </w:p>
    <w:p w14:paraId="1096D9A5" w14:textId="77777777" w:rsidR="00241403" w:rsidRPr="00241403" w:rsidRDefault="00241403" w:rsidP="00241403">
      <w:pPr>
        <w:rPr>
          <w:lang w:val="en-US"/>
        </w:rPr>
      </w:pPr>
      <w:r w:rsidRPr="00241403">
        <w:rPr>
          <w:lang w:val="en-US"/>
        </w:rPr>
        <w:t xml:space="preserve">Observation 2: LS sent to RAN2 indicates that source/failed </w:t>
      </w:r>
      <w:proofErr w:type="spellStart"/>
      <w:r w:rsidRPr="00241403">
        <w:rPr>
          <w:lang w:val="en-US"/>
        </w:rPr>
        <w:t>PSCell</w:t>
      </w:r>
      <w:proofErr w:type="spellEnd"/>
      <w:r w:rsidRPr="00241403">
        <w:rPr>
          <w:lang w:val="en-US"/>
        </w:rPr>
        <w:t xml:space="preserve"> can be E-UTRA cells even though RAN3 previously agreed to prioritize NR-NR DC only.</w:t>
      </w:r>
    </w:p>
    <w:p w14:paraId="06283D40" w14:textId="77777777" w:rsidR="00241403" w:rsidRDefault="00241403" w:rsidP="00241403">
      <w:pPr>
        <w:rPr>
          <w:color w:val="00B050"/>
          <w:lang w:val="en-US"/>
        </w:rPr>
      </w:pPr>
      <w:r w:rsidRPr="00E60D85">
        <w:rPr>
          <w:b/>
          <w:bCs/>
          <w:lang w:val="en-US"/>
        </w:rPr>
        <w:t>Proposal 1: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, Source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and failed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can only be NR cells to support MRO for SN change failure. Send correction LS to RAN2.</w:t>
      </w:r>
    </w:p>
    <w:p w14:paraId="50C27D77" w14:textId="77777777" w:rsidR="00241403" w:rsidRPr="00241403" w:rsidRDefault="00241403" w:rsidP="00241403">
      <w:pPr>
        <w:rPr>
          <w:lang w:val="en-US"/>
        </w:rPr>
      </w:pPr>
      <w:r w:rsidRPr="00241403">
        <w:rPr>
          <w:lang w:val="en-US"/>
        </w:rPr>
        <w:t xml:space="preserve">Observation 3: For too late </w:t>
      </w:r>
      <w:proofErr w:type="spellStart"/>
      <w:r w:rsidRPr="00241403">
        <w:rPr>
          <w:lang w:val="en-US"/>
        </w:rPr>
        <w:t>PSCell</w:t>
      </w:r>
      <w:proofErr w:type="spellEnd"/>
      <w:r w:rsidRPr="00241403">
        <w:rPr>
          <w:lang w:val="en-US"/>
        </w:rPr>
        <w:t xml:space="preserve"> change, the MN forwards the SCG failure related additional information from UE to the last serving SN.</w:t>
      </w:r>
    </w:p>
    <w:p w14:paraId="5054276E" w14:textId="77777777" w:rsidR="00241403" w:rsidRPr="00241403" w:rsidRDefault="00241403" w:rsidP="00241403">
      <w:pPr>
        <w:rPr>
          <w:lang w:val="en-US"/>
        </w:rPr>
      </w:pPr>
      <w:r w:rsidRPr="00241403">
        <w:rPr>
          <w:lang w:val="en-US"/>
        </w:rPr>
        <w:t xml:space="preserve">Observation 4: For SN triggered too early/wrong cell </w:t>
      </w:r>
      <w:proofErr w:type="spellStart"/>
      <w:r w:rsidRPr="00241403">
        <w:rPr>
          <w:lang w:val="en-US"/>
        </w:rPr>
        <w:t>PSCell</w:t>
      </w:r>
      <w:proofErr w:type="spellEnd"/>
      <w:r w:rsidRPr="00241403">
        <w:rPr>
          <w:lang w:val="en-US"/>
        </w:rPr>
        <w:t xml:space="preserve"> change, the MN forwards the SCG failure related additional information from UE to the SN which triggered the </w:t>
      </w:r>
      <w:proofErr w:type="spellStart"/>
      <w:r w:rsidRPr="00241403">
        <w:rPr>
          <w:lang w:val="en-US"/>
        </w:rPr>
        <w:t>PSCell</w:t>
      </w:r>
      <w:proofErr w:type="spellEnd"/>
      <w:r w:rsidRPr="00241403">
        <w:rPr>
          <w:lang w:val="en-US"/>
        </w:rPr>
        <w:t xml:space="preserve"> change. </w:t>
      </w:r>
    </w:p>
    <w:p w14:paraId="477981B3" w14:textId="77777777" w:rsidR="00241403" w:rsidRPr="00241403" w:rsidRDefault="00241403" w:rsidP="00241403">
      <w:pPr>
        <w:rPr>
          <w:lang w:val="en-US"/>
        </w:rPr>
      </w:pPr>
      <w:r w:rsidRPr="00241403">
        <w:rPr>
          <w:lang w:val="en-US"/>
        </w:rPr>
        <w:t xml:space="preserve">Observation 5: Detection of </w:t>
      </w:r>
      <w:proofErr w:type="spellStart"/>
      <w:r w:rsidRPr="00241403">
        <w:rPr>
          <w:lang w:val="en-US"/>
        </w:rPr>
        <w:t>PSCell</w:t>
      </w:r>
      <w:proofErr w:type="spellEnd"/>
      <w:r w:rsidRPr="00241403">
        <w:rPr>
          <w:lang w:val="en-US"/>
        </w:rPr>
        <w:t xml:space="preserve"> failure type requires the knowledge of </w:t>
      </w:r>
      <w:proofErr w:type="spellStart"/>
      <w:r w:rsidRPr="00241403">
        <w:rPr>
          <w:lang w:val="en-US"/>
        </w:rPr>
        <w:t>Tstore_UE_cntxt</w:t>
      </w:r>
      <w:proofErr w:type="spellEnd"/>
    </w:p>
    <w:p w14:paraId="1B718898" w14:textId="77777777" w:rsidR="00241403" w:rsidRPr="00241403" w:rsidRDefault="00241403" w:rsidP="00241403">
      <w:pPr>
        <w:rPr>
          <w:lang w:val="en-US"/>
        </w:rPr>
      </w:pPr>
      <w:r w:rsidRPr="00241403">
        <w:rPr>
          <w:lang w:val="en-US"/>
        </w:rPr>
        <w:t xml:space="preserve">Observation 6: MN needs to perform an initial analysis to identify the node that caused the failure only if UE doesn’t provide the CGI of the source </w:t>
      </w:r>
      <w:proofErr w:type="spellStart"/>
      <w:r w:rsidRPr="00241403">
        <w:rPr>
          <w:lang w:val="en-US"/>
        </w:rPr>
        <w:t>PSCell</w:t>
      </w:r>
      <w:proofErr w:type="spellEnd"/>
      <w:r w:rsidRPr="00241403">
        <w:rPr>
          <w:lang w:val="en-US"/>
        </w:rPr>
        <w:t xml:space="preserve"> in SCG failure related additional information (e.g. for legacy UEs)</w:t>
      </w:r>
    </w:p>
    <w:p w14:paraId="6D91FD84" w14:textId="77777777" w:rsidR="00241403" w:rsidRDefault="00241403" w:rsidP="00241403">
      <w:pPr>
        <w:rPr>
          <w:lang w:val="en-US"/>
        </w:rPr>
      </w:pPr>
      <w:r>
        <w:rPr>
          <w:b/>
          <w:bCs/>
          <w:lang w:val="en-US"/>
        </w:rPr>
        <w:lastRenderedPageBreak/>
        <w:t>Proposal 2</w:t>
      </w:r>
      <w:r w:rsidRPr="00FC66C9">
        <w:rPr>
          <w:b/>
          <w:bCs/>
          <w:lang w:val="en-US"/>
        </w:rPr>
        <w:t>:</w:t>
      </w:r>
      <w:r>
        <w:rPr>
          <w:lang w:val="en-US"/>
        </w:rPr>
        <w:t xml:space="preserve"> OAM configures the same value of </w:t>
      </w:r>
      <w:proofErr w:type="spellStart"/>
      <w:r w:rsidRPr="008C2A36">
        <w:rPr>
          <w:i/>
          <w:iCs/>
          <w:lang w:val="en-US"/>
        </w:rPr>
        <w:t>tstoreUEcntxt</w:t>
      </w:r>
      <w:proofErr w:type="spellEnd"/>
      <w:r>
        <w:rPr>
          <w:i/>
          <w:iCs/>
          <w:lang w:val="en-US"/>
        </w:rPr>
        <w:t xml:space="preserve"> </w:t>
      </w:r>
      <w:r>
        <w:rPr>
          <w:lang w:val="en-US"/>
        </w:rPr>
        <w:t>to both M-NG-RAN node and S-NG-RAN node in NR-NR DC deployment. Send LS to SA5 to confirm.</w:t>
      </w:r>
    </w:p>
    <w:p w14:paraId="14B7AA0A" w14:textId="73DA9174" w:rsidR="00241403" w:rsidRDefault="00241403" w:rsidP="00241403">
      <w:pPr>
        <w:rPr>
          <w:lang w:val="en-US"/>
        </w:rPr>
      </w:pPr>
      <w:r w:rsidRPr="00044304">
        <w:rPr>
          <w:b/>
          <w:bCs/>
          <w:lang w:val="en-US"/>
        </w:rPr>
        <w:t>Proposal 3:</w:t>
      </w:r>
      <w:r>
        <w:rPr>
          <w:lang w:val="en-US"/>
        </w:rPr>
        <w:t xml:space="preserve"> If </w:t>
      </w:r>
      <w:proofErr w:type="spellStart"/>
      <w:r w:rsidRPr="008C2A36">
        <w:rPr>
          <w:i/>
          <w:iCs/>
          <w:lang w:val="en-US"/>
        </w:rPr>
        <w:t>tstoreUEcntxt</w:t>
      </w:r>
      <w:proofErr w:type="spellEnd"/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is configured the same value to MN and SN, MN can detect the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change failure type and forward it to source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over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for further root cause analysis</w:t>
      </w:r>
      <w:r w:rsidR="00C65018">
        <w:rPr>
          <w:lang w:val="en-US"/>
        </w:rPr>
        <w:t xml:space="preserve"> and SN configuration optimization</w:t>
      </w:r>
      <w:r>
        <w:rPr>
          <w:lang w:val="en-US"/>
        </w:rPr>
        <w:t>.</w:t>
      </w:r>
    </w:p>
    <w:p w14:paraId="6503097D" w14:textId="77777777" w:rsidR="00241403" w:rsidRDefault="00241403" w:rsidP="00241403">
      <w:pPr>
        <w:rPr>
          <w:lang w:val="en-US"/>
        </w:rPr>
      </w:pPr>
      <w:r w:rsidRPr="00351859">
        <w:rPr>
          <w:b/>
          <w:bCs/>
          <w:lang w:val="en-US"/>
        </w:rPr>
        <w:t>Proposal 4:</w:t>
      </w:r>
      <w:r>
        <w:rPr>
          <w:lang w:val="en-US"/>
        </w:rPr>
        <w:t xml:space="preserve"> MRO for intra-SN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change failures without MN involvement is deprioritized.</w:t>
      </w:r>
    </w:p>
    <w:p w14:paraId="408FE1AB" w14:textId="77777777" w:rsidR="00241403" w:rsidRDefault="00241403" w:rsidP="00241403">
      <w:pPr>
        <w:rPr>
          <w:lang w:eastAsia="ja-JP"/>
        </w:rPr>
      </w:pPr>
      <w:r w:rsidRPr="006B4451">
        <w:rPr>
          <w:b/>
          <w:bCs/>
          <w:lang w:eastAsia="ja-JP"/>
        </w:rPr>
        <w:t>Proposal 5:</w:t>
      </w:r>
      <w:r>
        <w:rPr>
          <w:lang w:eastAsia="ja-JP"/>
        </w:rPr>
        <w:t xml:space="preserve"> Define new message </w:t>
      </w:r>
      <w:proofErr w:type="spellStart"/>
      <w:r w:rsidRPr="005D2282">
        <w:rPr>
          <w:b/>
          <w:bCs/>
          <w:i/>
          <w:iCs/>
          <w:lang w:eastAsia="ja-JP"/>
        </w:rPr>
        <w:t>PSCell</w:t>
      </w:r>
      <w:proofErr w:type="spellEnd"/>
      <w:r w:rsidRPr="005D2282">
        <w:rPr>
          <w:b/>
          <w:bCs/>
          <w:i/>
          <w:iCs/>
          <w:lang w:eastAsia="ja-JP"/>
        </w:rPr>
        <w:t xml:space="preserve"> Change Report</w:t>
      </w:r>
      <w:r>
        <w:rPr>
          <w:b/>
          <w:bCs/>
          <w:i/>
          <w:iCs/>
          <w:lang w:eastAsia="ja-JP"/>
        </w:rPr>
        <w:t xml:space="preserve"> </w:t>
      </w:r>
      <w:r>
        <w:rPr>
          <w:lang w:eastAsia="ja-JP"/>
        </w:rPr>
        <w:t xml:space="preserve">on </w:t>
      </w:r>
      <w:proofErr w:type="spellStart"/>
      <w:r>
        <w:rPr>
          <w:lang w:eastAsia="ja-JP"/>
        </w:rPr>
        <w:t>Xn</w:t>
      </w:r>
      <w:proofErr w:type="spellEnd"/>
      <w:r>
        <w:rPr>
          <w:lang w:eastAsia="ja-JP"/>
        </w:rPr>
        <w:t xml:space="preserve"> to support MRO for SN change failure</w:t>
      </w:r>
    </w:p>
    <w:p w14:paraId="6AD12E1E" w14:textId="77777777" w:rsidR="00241403" w:rsidRDefault="00241403" w:rsidP="00241403">
      <w:pPr>
        <w:rPr>
          <w:lang w:eastAsia="ja-JP"/>
        </w:rPr>
      </w:pPr>
      <w:r w:rsidRPr="006B4451">
        <w:rPr>
          <w:b/>
          <w:bCs/>
          <w:lang w:eastAsia="ja-JP"/>
        </w:rPr>
        <w:t>Proposal 6: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Report can contain:</w:t>
      </w:r>
    </w:p>
    <w:p w14:paraId="75E31C4C" w14:textId="77777777" w:rsidR="00241403" w:rsidRDefault="00241403" w:rsidP="00241403">
      <w:pPr>
        <w:pStyle w:val="ListParagraph"/>
        <w:numPr>
          <w:ilvl w:val="0"/>
          <w:numId w:val="11"/>
        </w:numPr>
        <w:rPr>
          <w:lang w:eastAsia="ja-JP"/>
        </w:rPr>
      </w:pPr>
      <w:r>
        <w:rPr>
          <w:lang w:eastAsia="ja-JP"/>
        </w:rPr>
        <w:t>Container to include SCG failure related additional information to be defined by RAN2</w:t>
      </w:r>
    </w:p>
    <w:p w14:paraId="24C182ED" w14:textId="77777777" w:rsidR="00241403" w:rsidRDefault="00241403" w:rsidP="00241403">
      <w:pPr>
        <w:pStyle w:val="ListParagraph"/>
        <w:numPr>
          <w:ilvl w:val="0"/>
          <w:numId w:val="11"/>
        </w:numPr>
        <w:rPr>
          <w:lang w:eastAsia="ja-JP"/>
        </w:rPr>
      </w:pP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Failure type – Too early, Too late, wrong </w:t>
      </w:r>
      <w:proofErr w:type="spellStart"/>
      <w:r>
        <w:rPr>
          <w:lang w:eastAsia="ja-JP"/>
        </w:rPr>
        <w:t>PScell</w:t>
      </w:r>
      <w:proofErr w:type="spellEnd"/>
    </w:p>
    <w:p w14:paraId="2EC8868E" w14:textId="77777777" w:rsidR="00241403" w:rsidRDefault="00241403" w:rsidP="00241403">
      <w:pPr>
        <w:pStyle w:val="ListParagraph"/>
        <w:numPr>
          <w:ilvl w:val="0"/>
          <w:numId w:val="11"/>
        </w:numPr>
        <w:rPr>
          <w:lang w:eastAsia="ja-JP"/>
        </w:rPr>
      </w:pPr>
      <w:r>
        <w:rPr>
          <w:lang w:eastAsia="ja-JP"/>
        </w:rPr>
        <w:t xml:space="preserve">Source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CGI </w:t>
      </w:r>
    </w:p>
    <w:p w14:paraId="5DDEC1DD" w14:textId="77777777" w:rsidR="00241403" w:rsidRDefault="00241403" w:rsidP="00241403">
      <w:pPr>
        <w:pStyle w:val="ListParagraph"/>
        <w:numPr>
          <w:ilvl w:val="0"/>
          <w:numId w:val="11"/>
        </w:numPr>
        <w:rPr>
          <w:lang w:eastAsia="ja-JP"/>
        </w:rPr>
      </w:pPr>
      <w:r>
        <w:rPr>
          <w:lang w:eastAsia="ja-JP"/>
        </w:rPr>
        <w:t xml:space="preserve">Failed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CGI </w:t>
      </w:r>
    </w:p>
    <w:p w14:paraId="3DEF2786" w14:textId="77777777" w:rsidR="00F142F5" w:rsidRPr="00F142F5" w:rsidRDefault="00F142F5" w:rsidP="00F142F5"/>
    <w:p w14:paraId="37C69B42" w14:textId="77777777" w:rsidR="00185DC9" w:rsidRDefault="00185DC9" w:rsidP="00185DC9">
      <w:pPr>
        <w:pStyle w:val="Heading1"/>
        <w:pBdr>
          <w:top w:val="single" w:sz="12" w:space="2" w:color="auto"/>
        </w:pBdr>
        <w:ind w:left="0" w:firstLine="0"/>
      </w:pPr>
      <w:r>
        <w:t>4. References</w:t>
      </w:r>
    </w:p>
    <w:p w14:paraId="461C7E9E" w14:textId="25ADB54B" w:rsidR="007B2945" w:rsidRDefault="00185DC9" w:rsidP="00185DC9">
      <w:r>
        <w:t xml:space="preserve">[1] </w:t>
      </w:r>
      <w:r w:rsidR="00D11F23">
        <w:t>BL CR for TS 37.340</w:t>
      </w:r>
    </w:p>
    <w:sectPr w:rsidR="007B29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1D475" w14:textId="77777777" w:rsidR="0002287F" w:rsidRDefault="0002287F" w:rsidP="006F5F92">
      <w:pPr>
        <w:spacing w:after="0"/>
      </w:pPr>
      <w:r>
        <w:separator/>
      </w:r>
    </w:p>
  </w:endnote>
  <w:endnote w:type="continuationSeparator" w:id="0">
    <w:p w14:paraId="5F2686D8" w14:textId="77777777" w:rsidR="0002287F" w:rsidRDefault="0002287F" w:rsidP="006F5F92">
      <w:pPr>
        <w:spacing w:after="0"/>
      </w:pPr>
      <w:r>
        <w:continuationSeparator/>
      </w:r>
    </w:p>
  </w:endnote>
  <w:endnote w:type="continuationNotice" w:id="1">
    <w:p w14:paraId="54F1491B" w14:textId="77777777" w:rsidR="0002287F" w:rsidRDefault="000228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C8A4D" w14:textId="77777777" w:rsidR="0002287F" w:rsidRDefault="0002287F" w:rsidP="006F5F92">
      <w:pPr>
        <w:spacing w:after="0"/>
      </w:pPr>
      <w:r>
        <w:separator/>
      </w:r>
    </w:p>
  </w:footnote>
  <w:footnote w:type="continuationSeparator" w:id="0">
    <w:p w14:paraId="1B8F1FC1" w14:textId="77777777" w:rsidR="0002287F" w:rsidRDefault="0002287F" w:rsidP="006F5F92">
      <w:pPr>
        <w:spacing w:after="0"/>
      </w:pPr>
      <w:r>
        <w:continuationSeparator/>
      </w:r>
    </w:p>
  </w:footnote>
  <w:footnote w:type="continuationNotice" w:id="1">
    <w:p w14:paraId="17FE6B6C" w14:textId="77777777" w:rsidR="0002287F" w:rsidRDefault="000228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3035"/>
    <w:rsid w:val="00016213"/>
    <w:rsid w:val="00016923"/>
    <w:rsid w:val="00016A85"/>
    <w:rsid w:val="0001736B"/>
    <w:rsid w:val="0002287F"/>
    <w:rsid w:val="0002370E"/>
    <w:rsid w:val="00026785"/>
    <w:rsid w:val="00034905"/>
    <w:rsid w:val="0003513D"/>
    <w:rsid w:val="0003594C"/>
    <w:rsid w:val="00035E0A"/>
    <w:rsid w:val="000368B1"/>
    <w:rsid w:val="000404E6"/>
    <w:rsid w:val="00040F58"/>
    <w:rsid w:val="00041B0F"/>
    <w:rsid w:val="00044304"/>
    <w:rsid w:val="00047D10"/>
    <w:rsid w:val="00047F91"/>
    <w:rsid w:val="00052325"/>
    <w:rsid w:val="00054F3B"/>
    <w:rsid w:val="00056C6A"/>
    <w:rsid w:val="000576E8"/>
    <w:rsid w:val="0006191A"/>
    <w:rsid w:val="00062827"/>
    <w:rsid w:val="0007024D"/>
    <w:rsid w:val="00072D1E"/>
    <w:rsid w:val="00072E7C"/>
    <w:rsid w:val="00074992"/>
    <w:rsid w:val="000817E7"/>
    <w:rsid w:val="00085880"/>
    <w:rsid w:val="00090788"/>
    <w:rsid w:val="0009270B"/>
    <w:rsid w:val="00095A14"/>
    <w:rsid w:val="000962E4"/>
    <w:rsid w:val="00096A23"/>
    <w:rsid w:val="00097203"/>
    <w:rsid w:val="000A36F5"/>
    <w:rsid w:val="000A48CD"/>
    <w:rsid w:val="000A6FE8"/>
    <w:rsid w:val="000A7D3D"/>
    <w:rsid w:val="000B0EE4"/>
    <w:rsid w:val="000B182D"/>
    <w:rsid w:val="000B19D7"/>
    <w:rsid w:val="000B31A9"/>
    <w:rsid w:val="000B65EC"/>
    <w:rsid w:val="000B6ABC"/>
    <w:rsid w:val="000C090F"/>
    <w:rsid w:val="000C5145"/>
    <w:rsid w:val="000C6678"/>
    <w:rsid w:val="000C677A"/>
    <w:rsid w:val="000C691F"/>
    <w:rsid w:val="000D212C"/>
    <w:rsid w:val="000D2327"/>
    <w:rsid w:val="000D2ED5"/>
    <w:rsid w:val="000D5865"/>
    <w:rsid w:val="000D5DD0"/>
    <w:rsid w:val="000D5F38"/>
    <w:rsid w:val="000D6FA2"/>
    <w:rsid w:val="000D70FA"/>
    <w:rsid w:val="000E0D53"/>
    <w:rsid w:val="000E1826"/>
    <w:rsid w:val="000E191F"/>
    <w:rsid w:val="000E1BBE"/>
    <w:rsid w:val="000E56C4"/>
    <w:rsid w:val="000E57E3"/>
    <w:rsid w:val="000E7556"/>
    <w:rsid w:val="000F5110"/>
    <w:rsid w:val="000F6012"/>
    <w:rsid w:val="00101C18"/>
    <w:rsid w:val="00102A61"/>
    <w:rsid w:val="00103EDF"/>
    <w:rsid w:val="001077AD"/>
    <w:rsid w:val="00107CF4"/>
    <w:rsid w:val="0011126F"/>
    <w:rsid w:val="00111F23"/>
    <w:rsid w:val="001141F2"/>
    <w:rsid w:val="001167BA"/>
    <w:rsid w:val="00117133"/>
    <w:rsid w:val="001226A1"/>
    <w:rsid w:val="001254E9"/>
    <w:rsid w:val="001303DE"/>
    <w:rsid w:val="00131D34"/>
    <w:rsid w:val="0013354F"/>
    <w:rsid w:val="001343D7"/>
    <w:rsid w:val="001416AE"/>
    <w:rsid w:val="00145A92"/>
    <w:rsid w:val="001471EE"/>
    <w:rsid w:val="00147E16"/>
    <w:rsid w:val="001508B5"/>
    <w:rsid w:val="0015162F"/>
    <w:rsid w:val="00152363"/>
    <w:rsid w:val="00153692"/>
    <w:rsid w:val="00153869"/>
    <w:rsid w:val="00154A12"/>
    <w:rsid w:val="0015586A"/>
    <w:rsid w:val="00155F97"/>
    <w:rsid w:val="00156A7C"/>
    <w:rsid w:val="00156CDF"/>
    <w:rsid w:val="00161867"/>
    <w:rsid w:val="00161E16"/>
    <w:rsid w:val="00162027"/>
    <w:rsid w:val="001640BE"/>
    <w:rsid w:val="00165409"/>
    <w:rsid w:val="001677DF"/>
    <w:rsid w:val="00172310"/>
    <w:rsid w:val="00173416"/>
    <w:rsid w:val="0017483C"/>
    <w:rsid w:val="00175C25"/>
    <w:rsid w:val="0017635F"/>
    <w:rsid w:val="00180147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6B88"/>
    <w:rsid w:val="001A7FAA"/>
    <w:rsid w:val="001B105A"/>
    <w:rsid w:val="001C3A5F"/>
    <w:rsid w:val="001C54DA"/>
    <w:rsid w:val="001C6CDD"/>
    <w:rsid w:val="001C75FF"/>
    <w:rsid w:val="001C78D6"/>
    <w:rsid w:val="001D19A8"/>
    <w:rsid w:val="001D3C3F"/>
    <w:rsid w:val="001D424C"/>
    <w:rsid w:val="001D4284"/>
    <w:rsid w:val="001D5280"/>
    <w:rsid w:val="001E00E9"/>
    <w:rsid w:val="001E35D1"/>
    <w:rsid w:val="001E5FF2"/>
    <w:rsid w:val="001E715B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7ADF"/>
    <w:rsid w:val="00230735"/>
    <w:rsid w:val="0023239E"/>
    <w:rsid w:val="00232F8F"/>
    <w:rsid w:val="00241065"/>
    <w:rsid w:val="00241403"/>
    <w:rsid w:val="00242318"/>
    <w:rsid w:val="00242E4E"/>
    <w:rsid w:val="00245744"/>
    <w:rsid w:val="002505C2"/>
    <w:rsid w:val="002521C7"/>
    <w:rsid w:val="00253749"/>
    <w:rsid w:val="00253A41"/>
    <w:rsid w:val="002551DB"/>
    <w:rsid w:val="0025623B"/>
    <w:rsid w:val="002569D4"/>
    <w:rsid w:val="00262D46"/>
    <w:rsid w:val="002633FB"/>
    <w:rsid w:val="00265385"/>
    <w:rsid w:val="002661AB"/>
    <w:rsid w:val="00271F96"/>
    <w:rsid w:val="002747DF"/>
    <w:rsid w:val="002772F9"/>
    <w:rsid w:val="00280C47"/>
    <w:rsid w:val="00282B9B"/>
    <w:rsid w:val="0028329E"/>
    <w:rsid w:val="00283531"/>
    <w:rsid w:val="0028470D"/>
    <w:rsid w:val="00284FC6"/>
    <w:rsid w:val="00294640"/>
    <w:rsid w:val="002A4383"/>
    <w:rsid w:val="002A5A6F"/>
    <w:rsid w:val="002B0A40"/>
    <w:rsid w:val="002B4718"/>
    <w:rsid w:val="002B54AD"/>
    <w:rsid w:val="002B5578"/>
    <w:rsid w:val="002B673C"/>
    <w:rsid w:val="002C22D3"/>
    <w:rsid w:val="002C43BE"/>
    <w:rsid w:val="002C43E9"/>
    <w:rsid w:val="002C5B17"/>
    <w:rsid w:val="002C756B"/>
    <w:rsid w:val="002C7DB3"/>
    <w:rsid w:val="002D4FE3"/>
    <w:rsid w:val="002D6718"/>
    <w:rsid w:val="002D6BF9"/>
    <w:rsid w:val="002D6DD7"/>
    <w:rsid w:val="002E079E"/>
    <w:rsid w:val="002E252A"/>
    <w:rsid w:val="002E2AD6"/>
    <w:rsid w:val="002E378E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6829"/>
    <w:rsid w:val="00312511"/>
    <w:rsid w:val="00315786"/>
    <w:rsid w:val="00315D42"/>
    <w:rsid w:val="003167F4"/>
    <w:rsid w:val="00316B43"/>
    <w:rsid w:val="003201F3"/>
    <w:rsid w:val="003225BF"/>
    <w:rsid w:val="0032635E"/>
    <w:rsid w:val="003266CE"/>
    <w:rsid w:val="003267CB"/>
    <w:rsid w:val="00332392"/>
    <w:rsid w:val="00332BD3"/>
    <w:rsid w:val="003330D4"/>
    <w:rsid w:val="0034324E"/>
    <w:rsid w:val="0034415B"/>
    <w:rsid w:val="00344304"/>
    <w:rsid w:val="003479C3"/>
    <w:rsid w:val="00350D3A"/>
    <w:rsid w:val="00351859"/>
    <w:rsid w:val="00351CFC"/>
    <w:rsid w:val="00352C3E"/>
    <w:rsid w:val="003534EF"/>
    <w:rsid w:val="00357544"/>
    <w:rsid w:val="003606A7"/>
    <w:rsid w:val="00361A69"/>
    <w:rsid w:val="003622F6"/>
    <w:rsid w:val="003658AF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64DA"/>
    <w:rsid w:val="003B059B"/>
    <w:rsid w:val="003B0AEC"/>
    <w:rsid w:val="003B19ED"/>
    <w:rsid w:val="003B332F"/>
    <w:rsid w:val="003C09AE"/>
    <w:rsid w:val="003C2713"/>
    <w:rsid w:val="003C2FEE"/>
    <w:rsid w:val="003C4CDF"/>
    <w:rsid w:val="003C58E3"/>
    <w:rsid w:val="003C5CE2"/>
    <w:rsid w:val="003C5FA5"/>
    <w:rsid w:val="003D2358"/>
    <w:rsid w:val="003D2C7B"/>
    <w:rsid w:val="003E1511"/>
    <w:rsid w:val="003E3201"/>
    <w:rsid w:val="003E6FF1"/>
    <w:rsid w:val="003F2FCA"/>
    <w:rsid w:val="003F7D1B"/>
    <w:rsid w:val="0040120E"/>
    <w:rsid w:val="004029C8"/>
    <w:rsid w:val="00404C07"/>
    <w:rsid w:val="00405345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7AB"/>
    <w:rsid w:val="00432FAC"/>
    <w:rsid w:val="00435E68"/>
    <w:rsid w:val="004449F2"/>
    <w:rsid w:val="00446CE7"/>
    <w:rsid w:val="00450FAE"/>
    <w:rsid w:val="00451C1B"/>
    <w:rsid w:val="00451F83"/>
    <w:rsid w:val="00452B5E"/>
    <w:rsid w:val="004558A2"/>
    <w:rsid w:val="004563E5"/>
    <w:rsid w:val="004574F3"/>
    <w:rsid w:val="0046588B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4B19"/>
    <w:rsid w:val="004C02EB"/>
    <w:rsid w:val="004D3093"/>
    <w:rsid w:val="004D3F89"/>
    <w:rsid w:val="004D5E38"/>
    <w:rsid w:val="004D7A21"/>
    <w:rsid w:val="004E2098"/>
    <w:rsid w:val="004E3BF9"/>
    <w:rsid w:val="004E64AF"/>
    <w:rsid w:val="004F13E3"/>
    <w:rsid w:val="004F5083"/>
    <w:rsid w:val="004F5179"/>
    <w:rsid w:val="004F7718"/>
    <w:rsid w:val="005042BC"/>
    <w:rsid w:val="00506D4A"/>
    <w:rsid w:val="005103A8"/>
    <w:rsid w:val="005103BF"/>
    <w:rsid w:val="00510826"/>
    <w:rsid w:val="00514087"/>
    <w:rsid w:val="00514900"/>
    <w:rsid w:val="0051767B"/>
    <w:rsid w:val="00520274"/>
    <w:rsid w:val="00522EF6"/>
    <w:rsid w:val="0052366D"/>
    <w:rsid w:val="00527993"/>
    <w:rsid w:val="00530927"/>
    <w:rsid w:val="0053162F"/>
    <w:rsid w:val="00534B18"/>
    <w:rsid w:val="00537659"/>
    <w:rsid w:val="00537971"/>
    <w:rsid w:val="00540178"/>
    <w:rsid w:val="00540772"/>
    <w:rsid w:val="00541B65"/>
    <w:rsid w:val="00543AC1"/>
    <w:rsid w:val="00552BB7"/>
    <w:rsid w:val="005541F9"/>
    <w:rsid w:val="00555822"/>
    <w:rsid w:val="00560AB8"/>
    <w:rsid w:val="00561066"/>
    <w:rsid w:val="00563CB0"/>
    <w:rsid w:val="00564640"/>
    <w:rsid w:val="00565BAA"/>
    <w:rsid w:val="00570898"/>
    <w:rsid w:val="005713FD"/>
    <w:rsid w:val="00571890"/>
    <w:rsid w:val="005753DF"/>
    <w:rsid w:val="00576AFE"/>
    <w:rsid w:val="00576BB1"/>
    <w:rsid w:val="00576C07"/>
    <w:rsid w:val="00577803"/>
    <w:rsid w:val="00577C16"/>
    <w:rsid w:val="005809D8"/>
    <w:rsid w:val="00584295"/>
    <w:rsid w:val="00585A07"/>
    <w:rsid w:val="00585CF8"/>
    <w:rsid w:val="00586D52"/>
    <w:rsid w:val="00591041"/>
    <w:rsid w:val="005957AD"/>
    <w:rsid w:val="005963BF"/>
    <w:rsid w:val="00597087"/>
    <w:rsid w:val="005A12A6"/>
    <w:rsid w:val="005A1397"/>
    <w:rsid w:val="005A47DA"/>
    <w:rsid w:val="005B0751"/>
    <w:rsid w:val="005B1269"/>
    <w:rsid w:val="005B53AC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100C8"/>
    <w:rsid w:val="00610E18"/>
    <w:rsid w:val="00611E06"/>
    <w:rsid w:val="00611E85"/>
    <w:rsid w:val="006121C2"/>
    <w:rsid w:val="00622AB5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5114"/>
    <w:rsid w:val="0064679C"/>
    <w:rsid w:val="00647685"/>
    <w:rsid w:val="00655C75"/>
    <w:rsid w:val="006611EE"/>
    <w:rsid w:val="0066317D"/>
    <w:rsid w:val="00663251"/>
    <w:rsid w:val="00663BE0"/>
    <w:rsid w:val="00667A74"/>
    <w:rsid w:val="00672097"/>
    <w:rsid w:val="006729C9"/>
    <w:rsid w:val="00674BB4"/>
    <w:rsid w:val="00676631"/>
    <w:rsid w:val="0067775F"/>
    <w:rsid w:val="00680433"/>
    <w:rsid w:val="00684CA0"/>
    <w:rsid w:val="00685F51"/>
    <w:rsid w:val="00691672"/>
    <w:rsid w:val="00693FD8"/>
    <w:rsid w:val="00697737"/>
    <w:rsid w:val="006A0413"/>
    <w:rsid w:val="006A2115"/>
    <w:rsid w:val="006A5D13"/>
    <w:rsid w:val="006B1262"/>
    <w:rsid w:val="006B2C70"/>
    <w:rsid w:val="006B3E3D"/>
    <w:rsid w:val="006B4451"/>
    <w:rsid w:val="006B4B28"/>
    <w:rsid w:val="006B4E08"/>
    <w:rsid w:val="006B5048"/>
    <w:rsid w:val="006C3C95"/>
    <w:rsid w:val="006D26AD"/>
    <w:rsid w:val="006D27FF"/>
    <w:rsid w:val="006D37B5"/>
    <w:rsid w:val="006D3FE9"/>
    <w:rsid w:val="006D620C"/>
    <w:rsid w:val="006D6B49"/>
    <w:rsid w:val="006E57A0"/>
    <w:rsid w:val="006E5BAC"/>
    <w:rsid w:val="006E6DEA"/>
    <w:rsid w:val="006F2B7A"/>
    <w:rsid w:val="006F4270"/>
    <w:rsid w:val="006F472E"/>
    <w:rsid w:val="006F5F92"/>
    <w:rsid w:val="00700F9D"/>
    <w:rsid w:val="007014C2"/>
    <w:rsid w:val="00703AE8"/>
    <w:rsid w:val="00706CFD"/>
    <w:rsid w:val="00706FF3"/>
    <w:rsid w:val="00712400"/>
    <w:rsid w:val="007125F6"/>
    <w:rsid w:val="00714578"/>
    <w:rsid w:val="00717E55"/>
    <w:rsid w:val="00721159"/>
    <w:rsid w:val="0072208B"/>
    <w:rsid w:val="00723468"/>
    <w:rsid w:val="0072411E"/>
    <w:rsid w:val="00725989"/>
    <w:rsid w:val="00726F88"/>
    <w:rsid w:val="00734A8E"/>
    <w:rsid w:val="00735324"/>
    <w:rsid w:val="0074360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5A41"/>
    <w:rsid w:val="007677BD"/>
    <w:rsid w:val="007735C3"/>
    <w:rsid w:val="0077432C"/>
    <w:rsid w:val="0077464E"/>
    <w:rsid w:val="007763C4"/>
    <w:rsid w:val="0078231C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68FD"/>
    <w:rsid w:val="007A71CF"/>
    <w:rsid w:val="007B0982"/>
    <w:rsid w:val="007B2945"/>
    <w:rsid w:val="007B2EF4"/>
    <w:rsid w:val="007B394D"/>
    <w:rsid w:val="007B6E58"/>
    <w:rsid w:val="007C1FBB"/>
    <w:rsid w:val="007C2B4D"/>
    <w:rsid w:val="007C4E33"/>
    <w:rsid w:val="007C55EB"/>
    <w:rsid w:val="007C6222"/>
    <w:rsid w:val="007D11F3"/>
    <w:rsid w:val="007D1846"/>
    <w:rsid w:val="007D481C"/>
    <w:rsid w:val="007D5B91"/>
    <w:rsid w:val="007D707D"/>
    <w:rsid w:val="007E0201"/>
    <w:rsid w:val="007E13EE"/>
    <w:rsid w:val="007E202E"/>
    <w:rsid w:val="007E2BFF"/>
    <w:rsid w:val="007E3B00"/>
    <w:rsid w:val="007E5C90"/>
    <w:rsid w:val="007E6A65"/>
    <w:rsid w:val="007E6F73"/>
    <w:rsid w:val="007F2099"/>
    <w:rsid w:val="007F6365"/>
    <w:rsid w:val="008059A9"/>
    <w:rsid w:val="008059C4"/>
    <w:rsid w:val="008063AF"/>
    <w:rsid w:val="008067FB"/>
    <w:rsid w:val="008124FF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3266"/>
    <w:rsid w:val="008445DF"/>
    <w:rsid w:val="00855416"/>
    <w:rsid w:val="00864088"/>
    <w:rsid w:val="00871B5A"/>
    <w:rsid w:val="008732E3"/>
    <w:rsid w:val="0087340E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6B0C"/>
    <w:rsid w:val="008974BD"/>
    <w:rsid w:val="008A1FA8"/>
    <w:rsid w:val="008A288F"/>
    <w:rsid w:val="008A4C39"/>
    <w:rsid w:val="008A4E2D"/>
    <w:rsid w:val="008A53C4"/>
    <w:rsid w:val="008B20D7"/>
    <w:rsid w:val="008B4218"/>
    <w:rsid w:val="008B4226"/>
    <w:rsid w:val="008B78CD"/>
    <w:rsid w:val="008C2A36"/>
    <w:rsid w:val="008C30C8"/>
    <w:rsid w:val="008C3794"/>
    <w:rsid w:val="008D2448"/>
    <w:rsid w:val="008D2BA4"/>
    <w:rsid w:val="008D2BC7"/>
    <w:rsid w:val="008D42C4"/>
    <w:rsid w:val="008D44C8"/>
    <w:rsid w:val="008D4D31"/>
    <w:rsid w:val="008D7DD6"/>
    <w:rsid w:val="008E0DDF"/>
    <w:rsid w:val="008E2012"/>
    <w:rsid w:val="008E39E3"/>
    <w:rsid w:val="008E3DAE"/>
    <w:rsid w:val="008F0C4C"/>
    <w:rsid w:val="008F51BE"/>
    <w:rsid w:val="009039D9"/>
    <w:rsid w:val="009055BB"/>
    <w:rsid w:val="009062B0"/>
    <w:rsid w:val="00906354"/>
    <w:rsid w:val="00906B29"/>
    <w:rsid w:val="0090723B"/>
    <w:rsid w:val="009108B4"/>
    <w:rsid w:val="0091096F"/>
    <w:rsid w:val="009111A5"/>
    <w:rsid w:val="009119F0"/>
    <w:rsid w:val="00913C64"/>
    <w:rsid w:val="00913FE8"/>
    <w:rsid w:val="0092032A"/>
    <w:rsid w:val="00920B31"/>
    <w:rsid w:val="00925CF3"/>
    <w:rsid w:val="00925D6E"/>
    <w:rsid w:val="009304EA"/>
    <w:rsid w:val="0093494B"/>
    <w:rsid w:val="00942CB4"/>
    <w:rsid w:val="00942DDE"/>
    <w:rsid w:val="009506AC"/>
    <w:rsid w:val="00950BB3"/>
    <w:rsid w:val="00951417"/>
    <w:rsid w:val="0095151B"/>
    <w:rsid w:val="009533E7"/>
    <w:rsid w:val="009562A4"/>
    <w:rsid w:val="00963F22"/>
    <w:rsid w:val="00970305"/>
    <w:rsid w:val="00970FD5"/>
    <w:rsid w:val="009713D5"/>
    <w:rsid w:val="00972886"/>
    <w:rsid w:val="00983D92"/>
    <w:rsid w:val="00985A55"/>
    <w:rsid w:val="00987041"/>
    <w:rsid w:val="00987C03"/>
    <w:rsid w:val="00990B56"/>
    <w:rsid w:val="00991650"/>
    <w:rsid w:val="009916A3"/>
    <w:rsid w:val="0099310B"/>
    <w:rsid w:val="009A0C3A"/>
    <w:rsid w:val="009A207C"/>
    <w:rsid w:val="009A296B"/>
    <w:rsid w:val="009A40F0"/>
    <w:rsid w:val="009B1140"/>
    <w:rsid w:val="009B330A"/>
    <w:rsid w:val="009B5803"/>
    <w:rsid w:val="009B7ABA"/>
    <w:rsid w:val="009C1390"/>
    <w:rsid w:val="009C1BEF"/>
    <w:rsid w:val="009C3EA1"/>
    <w:rsid w:val="009C53FB"/>
    <w:rsid w:val="009C63B3"/>
    <w:rsid w:val="009C67CD"/>
    <w:rsid w:val="009E1572"/>
    <w:rsid w:val="009E4270"/>
    <w:rsid w:val="009E44B3"/>
    <w:rsid w:val="009E4C07"/>
    <w:rsid w:val="009F3EF1"/>
    <w:rsid w:val="009F4805"/>
    <w:rsid w:val="009F4B47"/>
    <w:rsid w:val="009F5397"/>
    <w:rsid w:val="009F6340"/>
    <w:rsid w:val="00A0067A"/>
    <w:rsid w:val="00A02BC4"/>
    <w:rsid w:val="00A1287C"/>
    <w:rsid w:val="00A14B6D"/>
    <w:rsid w:val="00A15ECD"/>
    <w:rsid w:val="00A251B1"/>
    <w:rsid w:val="00A277DC"/>
    <w:rsid w:val="00A31396"/>
    <w:rsid w:val="00A32E7B"/>
    <w:rsid w:val="00A32EFB"/>
    <w:rsid w:val="00A33D39"/>
    <w:rsid w:val="00A347F0"/>
    <w:rsid w:val="00A36F6D"/>
    <w:rsid w:val="00A41308"/>
    <w:rsid w:val="00A43B1E"/>
    <w:rsid w:val="00A54B6B"/>
    <w:rsid w:val="00A60F29"/>
    <w:rsid w:val="00A613EA"/>
    <w:rsid w:val="00A7080B"/>
    <w:rsid w:val="00A72D22"/>
    <w:rsid w:val="00A746E5"/>
    <w:rsid w:val="00A74946"/>
    <w:rsid w:val="00A80341"/>
    <w:rsid w:val="00A81389"/>
    <w:rsid w:val="00A83B5A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250"/>
    <w:rsid w:val="00AA5FE1"/>
    <w:rsid w:val="00AA6219"/>
    <w:rsid w:val="00AB128E"/>
    <w:rsid w:val="00AB2494"/>
    <w:rsid w:val="00AB650C"/>
    <w:rsid w:val="00AC2AB5"/>
    <w:rsid w:val="00AC3357"/>
    <w:rsid w:val="00AC34C9"/>
    <w:rsid w:val="00AC3B78"/>
    <w:rsid w:val="00AC5FC4"/>
    <w:rsid w:val="00AC79CE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6A68"/>
    <w:rsid w:val="00AF09B0"/>
    <w:rsid w:val="00AF2AC7"/>
    <w:rsid w:val="00AF2BA5"/>
    <w:rsid w:val="00AF6891"/>
    <w:rsid w:val="00AF7B32"/>
    <w:rsid w:val="00B00781"/>
    <w:rsid w:val="00B010A5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DBF"/>
    <w:rsid w:val="00B2379B"/>
    <w:rsid w:val="00B2421B"/>
    <w:rsid w:val="00B26435"/>
    <w:rsid w:val="00B268C9"/>
    <w:rsid w:val="00B355BB"/>
    <w:rsid w:val="00B368F2"/>
    <w:rsid w:val="00B37861"/>
    <w:rsid w:val="00B4378B"/>
    <w:rsid w:val="00B50D41"/>
    <w:rsid w:val="00B52177"/>
    <w:rsid w:val="00B53F44"/>
    <w:rsid w:val="00B57019"/>
    <w:rsid w:val="00B5717B"/>
    <w:rsid w:val="00B57D2F"/>
    <w:rsid w:val="00B609BA"/>
    <w:rsid w:val="00B60ED5"/>
    <w:rsid w:val="00B64708"/>
    <w:rsid w:val="00B6529C"/>
    <w:rsid w:val="00B65F0F"/>
    <w:rsid w:val="00B666CB"/>
    <w:rsid w:val="00B66708"/>
    <w:rsid w:val="00B70A58"/>
    <w:rsid w:val="00B74AF4"/>
    <w:rsid w:val="00B75CD8"/>
    <w:rsid w:val="00B77308"/>
    <w:rsid w:val="00B80B84"/>
    <w:rsid w:val="00B82B3E"/>
    <w:rsid w:val="00B83857"/>
    <w:rsid w:val="00B84280"/>
    <w:rsid w:val="00B84D39"/>
    <w:rsid w:val="00B87563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7ED"/>
    <w:rsid w:val="00BC178A"/>
    <w:rsid w:val="00BC21B8"/>
    <w:rsid w:val="00BC3AC3"/>
    <w:rsid w:val="00BC3AE3"/>
    <w:rsid w:val="00BC6ECF"/>
    <w:rsid w:val="00BD20A9"/>
    <w:rsid w:val="00BE01CF"/>
    <w:rsid w:val="00BE1266"/>
    <w:rsid w:val="00BE12FA"/>
    <w:rsid w:val="00BE50D7"/>
    <w:rsid w:val="00BE7767"/>
    <w:rsid w:val="00BE783F"/>
    <w:rsid w:val="00BF24DD"/>
    <w:rsid w:val="00BF345C"/>
    <w:rsid w:val="00BF3C10"/>
    <w:rsid w:val="00BF40C7"/>
    <w:rsid w:val="00BF5524"/>
    <w:rsid w:val="00C014D3"/>
    <w:rsid w:val="00C05F29"/>
    <w:rsid w:val="00C12949"/>
    <w:rsid w:val="00C1447D"/>
    <w:rsid w:val="00C14774"/>
    <w:rsid w:val="00C2184C"/>
    <w:rsid w:val="00C24CD9"/>
    <w:rsid w:val="00C25DC9"/>
    <w:rsid w:val="00C26067"/>
    <w:rsid w:val="00C26276"/>
    <w:rsid w:val="00C277B0"/>
    <w:rsid w:val="00C323F3"/>
    <w:rsid w:val="00C33120"/>
    <w:rsid w:val="00C377CE"/>
    <w:rsid w:val="00C37F17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952"/>
    <w:rsid w:val="00C6038F"/>
    <w:rsid w:val="00C6216A"/>
    <w:rsid w:val="00C63B82"/>
    <w:rsid w:val="00C64DB9"/>
    <w:rsid w:val="00C65018"/>
    <w:rsid w:val="00C75369"/>
    <w:rsid w:val="00C84175"/>
    <w:rsid w:val="00C85388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AD5"/>
    <w:rsid w:val="00CA5B96"/>
    <w:rsid w:val="00CA7C3C"/>
    <w:rsid w:val="00CB058A"/>
    <w:rsid w:val="00CB28BD"/>
    <w:rsid w:val="00CB42AD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E0638"/>
    <w:rsid w:val="00CE1E91"/>
    <w:rsid w:val="00CE3843"/>
    <w:rsid w:val="00CE3ABB"/>
    <w:rsid w:val="00CE409F"/>
    <w:rsid w:val="00CE56B2"/>
    <w:rsid w:val="00CE69F9"/>
    <w:rsid w:val="00CE7308"/>
    <w:rsid w:val="00CF02EE"/>
    <w:rsid w:val="00CF14E2"/>
    <w:rsid w:val="00CF5ADB"/>
    <w:rsid w:val="00CF6A5C"/>
    <w:rsid w:val="00D05822"/>
    <w:rsid w:val="00D06FDE"/>
    <w:rsid w:val="00D10ADD"/>
    <w:rsid w:val="00D11F23"/>
    <w:rsid w:val="00D17907"/>
    <w:rsid w:val="00D213C4"/>
    <w:rsid w:val="00D22C20"/>
    <w:rsid w:val="00D232ED"/>
    <w:rsid w:val="00D23BC2"/>
    <w:rsid w:val="00D25B0D"/>
    <w:rsid w:val="00D30A6D"/>
    <w:rsid w:val="00D3148A"/>
    <w:rsid w:val="00D32364"/>
    <w:rsid w:val="00D35E4D"/>
    <w:rsid w:val="00D3761B"/>
    <w:rsid w:val="00D4116B"/>
    <w:rsid w:val="00D42323"/>
    <w:rsid w:val="00D45F2D"/>
    <w:rsid w:val="00D46586"/>
    <w:rsid w:val="00D50137"/>
    <w:rsid w:val="00D53686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F1D"/>
    <w:rsid w:val="00D800C1"/>
    <w:rsid w:val="00D81781"/>
    <w:rsid w:val="00D820D0"/>
    <w:rsid w:val="00D90EB8"/>
    <w:rsid w:val="00D960BE"/>
    <w:rsid w:val="00D97643"/>
    <w:rsid w:val="00DA0444"/>
    <w:rsid w:val="00DA13AB"/>
    <w:rsid w:val="00DA40D8"/>
    <w:rsid w:val="00DA58A0"/>
    <w:rsid w:val="00DB7DC5"/>
    <w:rsid w:val="00DC1F6A"/>
    <w:rsid w:val="00DC44BF"/>
    <w:rsid w:val="00DC488E"/>
    <w:rsid w:val="00DC73C8"/>
    <w:rsid w:val="00DD0372"/>
    <w:rsid w:val="00DD2A7E"/>
    <w:rsid w:val="00DD4C63"/>
    <w:rsid w:val="00DE0DF9"/>
    <w:rsid w:val="00DE1B98"/>
    <w:rsid w:val="00DE381F"/>
    <w:rsid w:val="00DE3D26"/>
    <w:rsid w:val="00DE4D16"/>
    <w:rsid w:val="00DF04B4"/>
    <w:rsid w:val="00DF1A40"/>
    <w:rsid w:val="00DF40CF"/>
    <w:rsid w:val="00DF42AD"/>
    <w:rsid w:val="00DF6490"/>
    <w:rsid w:val="00DF7474"/>
    <w:rsid w:val="00DF7D99"/>
    <w:rsid w:val="00E03C17"/>
    <w:rsid w:val="00E0504A"/>
    <w:rsid w:val="00E06E8A"/>
    <w:rsid w:val="00E101B2"/>
    <w:rsid w:val="00E12A67"/>
    <w:rsid w:val="00E158E5"/>
    <w:rsid w:val="00E161A1"/>
    <w:rsid w:val="00E173D4"/>
    <w:rsid w:val="00E17CF6"/>
    <w:rsid w:val="00E245CC"/>
    <w:rsid w:val="00E25162"/>
    <w:rsid w:val="00E259BF"/>
    <w:rsid w:val="00E259F3"/>
    <w:rsid w:val="00E32907"/>
    <w:rsid w:val="00E339F3"/>
    <w:rsid w:val="00E3400F"/>
    <w:rsid w:val="00E34BA9"/>
    <w:rsid w:val="00E35820"/>
    <w:rsid w:val="00E37DC1"/>
    <w:rsid w:val="00E422CA"/>
    <w:rsid w:val="00E43720"/>
    <w:rsid w:val="00E45FB4"/>
    <w:rsid w:val="00E4680E"/>
    <w:rsid w:val="00E512D1"/>
    <w:rsid w:val="00E512FA"/>
    <w:rsid w:val="00E525C0"/>
    <w:rsid w:val="00E5391D"/>
    <w:rsid w:val="00E60AFA"/>
    <w:rsid w:val="00E60D85"/>
    <w:rsid w:val="00E60F37"/>
    <w:rsid w:val="00E61A54"/>
    <w:rsid w:val="00E64CD6"/>
    <w:rsid w:val="00E64E30"/>
    <w:rsid w:val="00E70F59"/>
    <w:rsid w:val="00E73377"/>
    <w:rsid w:val="00E82C5D"/>
    <w:rsid w:val="00E8306C"/>
    <w:rsid w:val="00E8383A"/>
    <w:rsid w:val="00E83A8F"/>
    <w:rsid w:val="00E85C10"/>
    <w:rsid w:val="00E863D5"/>
    <w:rsid w:val="00E87AA7"/>
    <w:rsid w:val="00E87B40"/>
    <w:rsid w:val="00E91710"/>
    <w:rsid w:val="00E937FF"/>
    <w:rsid w:val="00EA1269"/>
    <w:rsid w:val="00EA27BB"/>
    <w:rsid w:val="00EA3CB8"/>
    <w:rsid w:val="00EA494F"/>
    <w:rsid w:val="00EA5C4A"/>
    <w:rsid w:val="00EA6B53"/>
    <w:rsid w:val="00EB22DF"/>
    <w:rsid w:val="00EB32DE"/>
    <w:rsid w:val="00EB6570"/>
    <w:rsid w:val="00EB6937"/>
    <w:rsid w:val="00EC1087"/>
    <w:rsid w:val="00EC202E"/>
    <w:rsid w:val="00EC3CC2"/>
    <w:rsid w:val="00EC484D"/>
    <w:rsid w:val="00EC48B6"/>
    <w:rsid w:val="00EC6685"/>
    <w:rsid w:val="00EC698E"/>
    <w:rsid w:val="00EC7BF9"/>
    <w:rsid w:val="00ED0D2C"/>
    <w:rsid w:val="00EE0B4B"/>
    <w:rsid w:val="00EE1B5A"/>
    <w:rsid w:val="00EE232A"/>
    <w:rsid w:val="00EE2DF0"/>
    <w:rsid w:val="00EE7098"/>
    <w:rsid w:val="00EF05A2"/>
    <w:rsid w:val="00EF126B"/>
    <w:rsid w:val="00EF2885"/>
    <w:rsid w:val="00F03C68"/>
    <w:rsid w:val="00F04B7E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66C3"/>
    <w:rsid w:val="00F27C91"/>
    <w:rsid w:val="00F32D2F"/>
    <w:rsid w:val="00F409E2"/>
    <w:rsid w:val="00F450A7"/>
    <w:rsid w:val="00F46663"/>
    <w:rsid w:val="00F47959"/>
    <w:rsid w:val="00F52C83"/>
    <w:rsid w:val="00F54F5F"/>
    <w:rsid w:val="00F5579B"/>
    <w:rsid w:val="00F56172"/>
    <w:rsid w:val="00F576ED"/>
    <w:rsid w:val="00F60B9B"/>
    <w:rsid w:val="00F60CC6"/>
    <w:rsid w:val="00F61988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169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C061D"/>
    <w:rsid w:val="00FC2127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389D"/>
    <w:rsid w:val="00FE0644"/>
    <w:rsid w:val="00FE0FC1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2F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7D2EACE4-0DDA-4D10-9791-7D4C0D1D1B21}"/>
</file>

<file path=customXml/itemProps2.xml><?xml version="1.0" encoding="utf-8"?>
<ds:datastoreItem xmlns:ds="http://schemas.openxmlformats.org/officeDocument/2006/customXml" ds:itemID="{6B1E3B0A-32B1-4D4D-B8CB-4A5EBB0922D4}"/>
</file>

<file path=customXml/itemProps3.xml><?xml version="1.0" encoding="utf-8"?>
<ds:datastoreItem xmlns:ds="http://schemas.openxmlformats.org/officeDocument/2006/customXml" ds:itemID="{625FF353-C215-4616-8225-C4EE2ABB96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169</cp:revision>
  <dcterms:created xsi:type="dcterms:W3CDTF">2021-05-06T06:23:00Z</dcterms:created>
  <dcterms:modified xsi:type="dcterms:W3CDTF">2021-05-07T00:01:00Z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